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0E" w:rsidRPr="00BA7B0E" w:rsidRDefault="00FD61D2" w:rsidP="00BA7B0E">
      <w:pPr>
        <w:spacing w:after="375" w:line="240" w:lineRule="auto"/>
        <w:textAlignment w:val="baseline"/>
        <w:outlineLvl w:val="0"/>
        <w:rPr>
          <w:rFonts w:ascii="inherit" w:eastAsia="ＭＳ Ｐゴシック" w:hAnsi="inherit" w:cs="ＭＳ Ｐゴシック" w:hint="eastAsia"/>
          <w:b/>
          <w:bCs/>
          <w:kern w:val="36"/>
          <w:sz w:val="38"/>
          <w:szCs w:val="38"/>
        </w:rPr>
      </w:pPr>
      <w:r w:rsidRPr="00BA7B0E">
        <w:rPr>
          <w:rFonts w:ascii="ＭＳ Ｐゴシック" w:eastAsia="ＭＳ Ｐゴシック" w:hAnsi="ＭＳ Ｐゴシック" w:cs="ＭＳ Ｐゴシック"/>
          <w:noProof/>
          <w:color w:val="026CB6"/>
          <w:sz w:val="24"/>
          <w:szCs w:val="24"/>
          <w:bdr w:val="none" w:sz="0" w:space="0" w:color="auto" w:frame="1"/>
          <w:shd w:val="clear" w:color="auto" w:fill="F7F7F7"/>
        </w:rPr>
        <w:drawing>
          <wp:anchor distT="0" distB="0" distL="114300" distR="114300" simplePos="0" relativeHeight="251658240" behindDoc="0" locked="0" layoutInCell="1" allowOverlap="1">
            <wp:simplePos x="0" y="0"/>
            <wp:positionH relativeFrom="column">
              <wp:posOffset>5057775</wp:posOffset>
            </wp:positionH>
            <wp:positionV relativeFrom="paragraph">
              <wp:posOffset>0</wp:posOffset>
            </wp:positionV>
            <wp:extent cx="1471949" cy="1847850"/>
            <wp:effectExtent l="0" t="0" r="0" b="0"/>
            <wp:wrapSquare wrapText="bothSides"/>
            <wp:docPr id="16" name="図 16" descr="Minoru Yamasaki with a model of the World Trade Center. Image © &lt;a href='https://www.flickr.com/photos/okinawa-soba/6119523472'&gt;Flickr user okinawa-soba&lt;/a&gt; licensed under &lt;a href='https://creativecommons.org/licenses/by-nc-sa/2.0/'&gt;CC BY-NC-SA&lt;/a&g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noru Yamasaki with a model of the World Trade Center. Image © &lt;a href='https://www.flickr.com/photos/okinawa-soba/6119523472'&gt;Flickr user okinawa-soba&lt;/a&gt; licensed under &lt;a href='https://creativecommons.org/licenses/by-nc-sa/2.0/'&gt;CC BY-NC-SA&lt;/a&g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1949" cy="1847850"/>
                    </a:xfrm>
                    <a:prstGeom prst="rect">
                      <a:avLst/>
                    </a:prstGeom>
                    <a:noFill/>
                    <a:ln>
                      <a:noFill/>
                    </a:ln>
                  </pic:spPr>
                </pic:pic>
              </a:graphicData>
            </a:graphic>
          </wp:anchor>
        </w:drawing>
      </w:r>
      <w:r w:rsidR="00BA7B0E" w:rsidRPr="00BA7B0E">
        <w:rPr>
          <w:rFonts w:ascii="inherit" w:eastAsia="ＭＳ Ｐゴシック" w:hAnsi="inherit" w:cs="ＭＳ Ｐゴシック"/>
          <w:b/>
          <w:bCs/>
          <w:kern w:val="36"/>
          <w:sz w:val="38"/>
          <w:szCs w:val="38"/>
        </w:rPr>
        <w:t>Minoru Yamasaki</w:t>
      </w:r>
    </w:p>
    <w:p w:rsidR="00BA7B0E" w:rsidRPr="00BA7B0E" w:rsidRDefault="00BA7B0E" w:rsidP="00BA7B0E">
      <w:pPr>
        <w:spacing w:after="0" w:line="240" w:lineRule="auto"/>
        <w:ind w:right="240"/>
        <w:textAlignment w:val="baseline"/>
        <w:rPr>
          <w:rFonts w:ascii="ＭＳ Ｐゴシック" w:eastAsia="ＭＳ Ｐゴシック" w:hAnsi="ＭＳ Ｐゴシック" w:cs="ＭＳ Ｐゴシック"/>
          <w:sz w:val="24"/>
          <w:szCs w:val="24"/>
        </w:rPr>
      </w:pPr>
      <w:r w:rsidRPr="00BA7B0E">
        <w:rPr>
          <w:rFonts w:ascii="inherit" w:eastAsia="ＭＳ Ｐゴシック" w:hAnsi="inherit" w:cs="ＭＳ Ｐゴシック"/>
          <w:b/>
          <w:bCs/>
          <w:color w:val="FFFFFF"/>
          <w:sz w:val="23"/>
          <w:szCs w:val="23"/>
          <w:u w:val="single"/>
          <w:bdr w:val="none" w:sz="0" w:space="0" w:color="auto" w:frame="1"/>
        </w:rPr>
        <w:t>Save this article</w:t>
      </w:r>
    </w:p>
    <w:p w:rsidR="00BA7B0E" w:rsidRPr="00831CD3" w:rsidRDefault="00BA7B0E" w:rsidP="000D614C">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color w:val="026CB6"/>
          <w:sz w:val="28"/>
          <w:szCs w:val="28"/>
          <w:u w:val="single"/>
          <w:bdr w:val="none" w:sz="0" w:space="0" w:color="auto" w:frame="1"/>
        </w:rPr>
        <w:t>Minoru Yamasaki</w:t>
      </w:r>
      <w:r w:rsidRPr="00831CD3">
        <w:rPr>
          <w:rFonts w:ascii="inherit" w:eastAsia="ＭＳ Ｐゴシック" w:hAnsi="inherit" w:cs="ＭＳ Ｐゴシック"/>
          <w:sz w:val="28"/>
          <w:szCs w:val="28"/>
        </w:rPr>
        <w:t> (December 1, 1912 – February 7, 1986) has the uncommon distinction of being most well known for how his buildings were destroyed. His twin towers at the </w:t>
      </w:r>
      <w:hyperlink r:id="rId8" w:tgtFrame="_blank" w:history="1">
        <w:r w:rsidRPr="00831CD3">
          <w:rPr>
            <w:rFonts w:ascii="inherit" w:eastAsia="ＭＳ Ｐゴシック" w:hAnsi="inherit" w:cs="ＭＳ Ｐゴシック"/>
            <w:color w:val="026CB6"/>
            <w:sz w:val="28"/>
            <w:szCs w:val="28"/>
            <w:u w:val="single"/>
            <w:bdr w:val="none" w:sz="0" w:space="0" w:color="auto" w:frame="1"/>
          </w:rPr>
          <w:t>World Trade Center in New York</w:t>
        </w:r>
      </w:hyperlink>
      <w:r w:rsidRPr="00831CD3">
        <w:rPr>
          <w:rFonts w:ascii="inherit" w:eastAsia="ＭＳ Ｐゴシック" w:hAnsi="inherit" w:cs="ＭＳ Ｐゴシック"/>
          <w:sz w:val="28"/>
          <w:szCs w:val="28"/>
        </w:rPr>
        <w:t> collapsed in the terrorist attacks of September 11th, 2001, and his </w:t>
      </w:r>
      <w:hyperlink r:id="rId9" w:history="1">
        <w:r w:rsidRPr="00831CD3">
          <w:rPr>
            <w:rFonts w:ascii="inherit" w:eastAsia="ＭＳ Ｐゴシック" w:hAnsi="inherit" w:cs="ＭＳ Ｐゴシック"/>
            <w:color w:val="026CB6"/>
            <w:sz w:val="28"/>
            <w:szCs w:val="28"/>
            <w:u w:val="single"/>
            <w:bdr w:val="none" w:sz="0" w:space="0" w:color="auto" w:frame="1"/>
          </w:rPr>
          <w:t>Pruitt-Igoe complex in St. Louis, Missouri</w:t>
        </w:r>
      </w:hyperlink>
      <w:r w:rsidRPr="00831CD3">
        <w:rPr>
          <w:rFonts w:ascii="inherit" w:eastAsia="ＭＳ Ｐゴシック" w:hAnsi="inherit" w:cs="ＭＳ Ｐゴシック"/>
          <w:sz w:val="28"/>
          <w:szCs w:val="28"/>
        </w:rPr>
        <w:t>, demolished less than 20 years after its completion, came to symbolize the failure of public housing and urban renewal in the United States. But beyond those infamous cases, Yamasaki enjoyed a long and prolific career, and was considered one of the masters of “</w:t>
      </w:r>
      <w:hyperlink r:id="rId10" w:tgtFrame="_blank" w:history="1">
        <w:r w:rsidRPr="00831CD3">
          <w:rPr>
            <w:rFonts w:ascii="inherit" w:eastAsia="ＭＳ Ｐゴシック" w:hAnsi="inherit" w:cs="ＭＳ Ｐゴシック"/>
            <w:color w:val="026CB6"/>
            <w:sz w:val="28"/>
            <w:szCs w:val="28"/>
            <w:u w:val="single"/>
            <w:bdr w:val="none" w:sz="0" w:space="0" w:color="auto" w:frame="1"/>
          </w:rPr>
          <w:t>New Formalism</w:t>
        </w:r>
      </w:hyperlink>
      <w:r w:rsidRPr="00831CD3">
        <w:rPr>
          <w:rFonts w:ascii="inherit" w:eastAsia="ＭＳ Ｐゴシック" w:hAnsi="inherit" w:cs="ＭＳ Ｐゴシック"/>
          <w:sz w:val="28"/>
          <w:szCs w:val="28"/>
        </w:rPr>
        <w:t>,” infusing modern buildings with classical prop</w:t>
      </w:r>
      <w:r w:rsidR="000D614C" w:rsidRPr="00831CD3">
        <w:rPr>
          <w:rFonts w:ascii="inherit" w:eastAsia="ＭＳ Ｐゴシック" w:hAnsi="inherit" w:cs="ＭＳ Ｐゴシック"/>
          <w:sz w:val="28"/>
          <w:szCs w:val="28"/>
        </w:rPr>
        <w:t>ortions and sumptuous materials.</w:t>
      </w:r>
    </w:p>
    <w:p w:rsidR="000D614C" w:rsidRPr="00831CD3" w:rsidRDefault="00FD61D2" w:rsidP="000D614C">
      <w:pPr>
        <w:spacing w:after="0" w:line="420" w:lineRule="atLeast"/>
        <w:textAlignment w:val="baseline"/>
        <w:rPr>
          <w:rFonts w:ascii="inherit" w:eastAsia="ＭＳ Ｐゴシック" w:hAnsi="inherit" w:cs="ＭＳ Ｐゴシック" w:hint="eastAsia"/>
          <w:color w:val="026CB6"/>
          <w:sz w:val="28"/>
          <w:szCs w:val="28"/>
          <w:u w:val="single"/>
          <w:bdr w:val="none" w:sz="0" w:space="0" w:color="auto" w:frame="1"/>
        </w:rPr>
      </w:pPr>
      <w:r w:rsidRPr="00831CD3">
        <w:rPr>
          <w:rFonts w:ascii="ＭＳ Ｐゴシック" w:eastAsia="ＭＳ Ｐゴシック" w:hAnsi="ＭＳ Ｐゴシック" w:cs="ＭＳ Ｐゴシック"/>
          <w:noProof/>
          <w:color w:val="026CB6"/>
          <w:sz w:val="28"/>
          <w:szCs w:val="28"/>
          <w:bdr w:val="none" w:sz="0" w:space="0" w:color="auto" w:frame="1"/>
          <w:shd w:val="clear" w:color="auto" w:fill="F7F7F7"/>
        </w:rPr>
        <w:drawing>
          <wp:anchor distT="0" distB="0" distL="114300" distR="114300" simplePos="0" relativeHeight="251660288" behindDoc="0" locked="0" layoutInCell="1" allowOverlap="1">
            <wp:simplePos x="0" y="0"/>
            <wp:positionH relativeFrom="column">
              <wp:posOffset>3038475</wp:posOffset>
            </wp:positionH>
            <wp:positionV relativeFrom="paragraph">
              <wp:posOffset>183515</wp:posOffset>
            </wp:positionV>
            <wp:extent cx="4056798" cy="3267075"/>
            <wp:effectExtent l="0" t="0" r="1270" b="0"/>
            <wp:wrapSquare wrapText="bothSides"/>
            <wp:docPr id="4" name="図 4" descr="World Trade Center / Minoru Yamasaki Associates + Emery Roth &amp; Sons. Image &lt;a href='https://commons.wikimedia.org/wiki/File:Twin_Towers-NYC.jpg'&gt;via Wikimedia&lt;/a&gt;. Part of the Carol M Highsmith Archive donated to the Library of Congress and placed in the public doma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Trade Center / Minoru Yamasaki Associates + Emery Roth &amp; Sons. Image &lt;a href='https://commons.wikimedia.org/wiki/File:Twin_Towers-NYC.jpg'&gt;via Wikimedia&lt;/a&gt;. Part of the Carol M Highsmith Archive donated to the Library of Congress and placed in the public doma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6798" cy="3267075"/>
                    </a:xfrm>
                    <a:prstGeom prst="rect">
                      <a:avLst/>
                    </a:prstGeom>
                    <a:noFill/>
                    <a:ln>
                      <a:noFill/>
                    </a:ln>
                  </pic:spPr>
                </pic:pic>
              </a:graphicData>
            </a:graphic>
          </wp:anchor>
        </w:drawing>
      </w:r>
    </w:p>
    <w:p w:rsidR="00BA7B0E" w:rsidRPr="00831CD3" w:rsidRDefault="00BA7B0E" w:rsidP="00FD61D2">
      <w:pPr>
        <w:spacing w:after="0" w:line="240" w:lineRule="auto"/>
        <w:textAlignment w:val="baseline"/>
        <w:rPr>
          <w:rFonts w:ascii="ＭＳ Ｐゴシック" w:eastAsia="ＭＳ Ｐゴシック" w:hAnsi="ＭＳ Ｐゴシック" w:cs="ＭＳ Ｐゴシック"/>
          <w:sz w:val="28"/>
          <w:szCs w:val="28"/>
        </w:rPr>
      </w:pPr>
    </w:p>
    <w:p w:rsidR="00BA7B0E" w:rsidRPr="00831CD3" w:rsidRDefault="000D614C" w:rsidP="00BA7B0E">
      <w:pPr>
        <w:spacing w:after="0" w:line="240" w:lineRule="auto"/>
        <w:rPr>
          <w:rFonts w:ascii="ＭＳ Ｐゴシック" w:eastAsia="ＭＳ Ｐゴシック" w:hAnsi="ＭＳ Ｐゴシック" w:cs="ＭＳ Ｐゴシック"/>
          <w:sz w:val="28"/>
          <w:szCs w:val="28"/>
        </w:rPr>
      </w:pPr>
      <w:r w:rsidRPr="00831CD3">
        <w:rPr>
          <w:rFonts w:ascii="ＭＳ Ｐゴシック" w:eastAsia="ＭＳ Ｐゴシック" w:hAnsi="ＭＳ Ｐゴシック" w:cs="ＭＳ Ｐゴシック" w:hint="eastAsia"/>
          <w:sz w:val="28"/>
          <w:szCs w:val="28"/>
        </w:rPr>
        <w:t xml:space="preserve">　</w:t>
      </w:r>
    </w:p>
    <w:p w:rsidR="000D614C" w:rsidRPr="00831CD3" w:rsidRDefault="000D614C" w:rsidP="00BA7B0E">
      <w:pPr>
        <w:spacing w:after="0" w:line="420" w:lineRule="atLeast"/>
        <w:textAlignment w:val="baseline"/>
        <w:rPr>
          <w:rFonts w:ascii="inherit" w:eastAsia="ＭＳ Ｐゴシック" w:hAnsi="inherit" w:cs="ＭＳ Ｐゴシック" w:hint="eastAsia"/>
          <w:sz w:val="28"/>
          <w:szCs w:val="28"/>
        </w:rPr>
      </w:pPr>
    </w:p>
    <w:p w:rsidR="00BA7B0E" w:rsidRPr="00831CD3" w:rsidRDefault="00BA7B0E" w:rsidP="000D614C">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sz w:val="28"/>
          <w:szCs w:val="28"/>
        </w:rPr>
        <w:t xml:space="preserve">Born in Seattle, Washington to Japanese immigrant parents, Yamasaki enrolled in the University of Washington’s architecture program in 1929. Working in a salmon cannery to pay his tuition, he graduated with a Bachelor's in Architecture in 1934. After completing a master’s degree at New York University, Yamasaki went to work for the firm of Shreve, Lamb &amp; Harmon, </w:t>
      </w:r>
      <w:proofErr w:type="gramStart"/>
      <w:r w:rsidRPr="00831CD3">
        <w:rPr>
          <w:rFonts w:ascii="inherit" w:eastAsia="ＭＳ Ｐゴシック" w:hAnsi="inherit" w:cs="ＭＳ Ｐゴシック"/>
          <w:sz w:val="28"/>
          <w:szCs w:val="28"/>
        </w:rPr>
        <w:t>designers of the </w:t>
      </w:r>
      <w:hyperlink r:id="rId13" w:history="1">
        <w:r w:rsidRPr="00831CD3">
          <w:rPr>
            <w:rFonts w:ascii="inherit" w:eastAsia="ＭＳ Ｐゴシック" w:hAnsi="inherit" w:cs="ＭＳ Ｐゴシック"/>
            <w:color w:val="026CB6"/>
            <w:sz w:val="28"/>
            <w:szCs w:val="28"/>
            <w:u w:val="single"/>
            <w:bdr w:val="none" w:sz="0" w:space="0" w:color="auto" w:frame="1"/>
          </w:rPr>
          <w:t>Empire</w:t>
        </w:r>
        <w:proofErr w:type="gramEnd"/>
        <w:r w:rsidRPr="00831CD3">
          <w:rPr>
            <w:rFonts w:ascii="inherit" w:eastAsia="ＭＳ Ｐゴシック" w:hAnsi="inherit" w:cs="ＭＳ Ｐゴシック"/>
            <w:color w:val="026CB6"/>
            <w:sz w:val="28"/>
            <w:szCs w:val="28"/>
            <w:u w:val="single"/>
            <w:bdr w:val="none" w:sz="0" w:space="0" w:color="auto" w:frame="1"/>
          </w:rPr>
          <w:t xml:space="preserve"> State Building</w:t>
        </w:r>
      </w:hyperlink>
      <w:r w:rsidRPr="00831CD3">
        <w:rPr>
          <w:rFonts w:ascii="inherit" w:eastAsia="ＭＳ Ｐゴシック" w:hAnsi="inherit" w:cs="ＭＳ Ｐゴシック"/>
          <w:sz w:val="28"/>
          <w:szCs w:val="28"/>
        </w:rPr>
        <w:t>. In 1945, Yamasaki took a job with the </w:t>
      </w:r>
      <w:hyperlink r:id="rId14" w:history="1">
        <w:r w:rsidRPr="00831CD3">
          <w:rPr>
            <w:rFonts w:ascii="inherit" w:eastAsia="ＭＳ Ｐゴシック" w:hAnsi="inherit" w:cs="ＭＳ Ｐゴシック"/>
            <w:color w:val="026CB6"/>
            <w:sz w:val="28"/>
            <w:szCs w:val="28"/>
            <w:u w:val="single"/>
            <w:bdr w:val="none" w:sz="0" w:space="0" w:color="auto" w:frame="1"/>
          </w:rPr>
          <w:t>Detroit</w:t>
        </w:r>
      </w:hyperlink>
      <w:r w:rsidRPr="00831CD3">
        <w:rPr>
          <w:rFonts w:ascii="inherit" w:eastAsia="ＭＳ Ｐゴシック" w:hAnsi="inherit" w:cs="ＭＳ Ｐゴシック"/>
          <w:sz w:val="28"/>
          <w:szCs w:val="28"/>
        </w:rPr>
        <w:t xml:space="preserve">, Michigan firm Smith, </w:t>
      </w:r>
      <w:proofErr w:type="spellStart"/>
      <w:r w:rsidRPr="00831CD3">
        <w:rPr>
          <w:rFonts w:ascii="inherit" w:eastAsia="ＭＳ Ｐゴシック" w:hAnsi="inherit" w:cs="ＭＳ Ｐゴシック"/>
          <w:sz w:val="28"/>
          <w:szCs w:val="28"/>
        </w:rPr>
        <w:t>Hinchman</w:t>
      </w:r>
      <w:proofErr w:type="spellEnd"/>
      <w:r w:rsidRPr="00831CD3">
        <w:rPr>
          <w:rFonts w:ascii="inherit" w:eastAsia="ＭＳ Ｐゴシック" w:hAnsi="inherit" w:cs="ＭＳ Ｐゴシック"/>
          <w:sz w:val="28"/>
          <w:szCs w:val="28"/>
        </w:rPr>
        <w:t xml:space="preserve"> &amp; </w:t>
      </w:r>
      <w:proofErr w:type="spellStart"/>
      <w:r w:rsidRPr="00831CD3">
        <w:rPr>
          <w:rFonts w:ascii="inherit" w:eastAsia="ＭＳ Ｐゴシック" w:hAnsi="inherit" w:cs="ＭＳ Ｐゴシック"/>
          <w:sz w:val="28"/>
          <w:szCs w:val="28"/>
        </w:rPr>
        <w:t>Grylls</w:t>
      </w:r>
      <w:proofErr w:type="spellEnd"/>
      <w:r w:rsidRPr="00831CD3">
        <w:rPr>
          <w:rFonts w:ascii="inherit" w:eastAsia="ＭＳ Ｐゴシック" w:hAnsi="inherit" w:cs="ＭＳ Ｐゴシック"/>
          <w:sz w:val="28"/>
          <w:szCs w:val="28"/>
        </w:rPr>
        <w:t xml:space="preserve"> (now </w:t>
      </w:r>
      <w:proofErr w:type="spellStart"/>
      <w:r w:rsidRPr="00831CD3">
        <w:rPr>
          <w:rFonts w:ascii="inherit" w:eastAsia="ＭＳ Ｐゴシック" w:hAnsi="inherit" w:cs="ＭＳ Ｐゴシック" w:hint="eastAsia"/>
          <w:sz w:val="28"/>
          <w:szCs w:val="28"/>
        </w:rPr>
        <w:fldChar w:fldCharType="begin"/>
      </w:r>
      <w:r w:rsidRPr="00831CD3">
        <w:rPr>
          <w:rFonts w:ascii="inherit" w:eastAsia="ＭＳ Ｐゴシック" w:hAnsi="inherit" w:cs="ＭＳ Ｐゴシック" w:hint="eastAsia"/>
          <w:sz w:val="28"/>
          <w:szCs w:val="28"/>
        </w:rPr>
        <w:instrText xml:space="preserve"> HYPERLINK "http://www.archdaily.com/office/smithgroup-jjr" </w:instrText>
      </w:r>
      <w:r w:rsidRPr="00831CD3">
        <w:rPr>
          <w:rFonts w:ascii="inherit" w:eastAsia="ＭＳ Ｐゴシック" w:hAnsi="inherit" w:cs="ＭＳ Ｐゴシック" w:hint="eastAsia"/>
          <w:sz w:val="28"/>
          <w:szCs w:val="28"/>
        </w:rPr>
        <w:fldChar w:fldCharType="separate"/>
      </w:r>
      <w:r w:rsidRPr="00831CD3">
        <w:rPr>
          <w:rFonts w:ascii="inherit" w:eastAsia="ＭＳ Ｐゴシック" w:hAnsi="inherit" w:cs="ＭＳ Ｐゴシック"/>
          <w:color w:val="026CB6"/>
          <w:sz w:val="28"/>
          <w:szCs w:val="28"/>
          <w:u w:val="single"/>
          <w:bdr w:val="none" w:sz="0" w:space="0" w:color="auto" w:frame="1"/>
        </w:rPr>
        <w:t>SmithGroup</w:t>
      </w:r>
      <w:proofErr w:type="spellEnd"/>
      <w:r w:rsidRPr="00831CD3">
        <w:rPr>
          <w:rFonts w:ascii="inherit" w:eastAsia="ＭＳ Ｐゴシック" w:hAnsi="inherit" w:cs="ＭＳ Ｐゴシック"/>
          <w:color w:val="026CB6"/>
          <w:sz w:val="28"/>
          <w:szCs w:val="28"/>
          <w:u w:val="single"/>
          <w:bdr w:val="none" w:sz="0" w:space="0" w:color="auto" w:frame="1"/>
        </w:rPr>
        <w:t xml:space="preserve"> JJR</w:t>
      </w:r>
      <w:r w:rsidRPr="00831CD3">
        <w:rPr>
          <w:rFonts w:ascii="inherit" w:eastAsia="ＭＳ Ｐゴシック" w:hAnsi="inherit" w:cs="ＭＳ Ｐゴシック" w:hint="eastAsia"/>
          <w:sz w:val="28"/>
          <w:szCs w:val="28"/>
        </w:rPr>
        <w:fldChar w:fldCharType="end"/>
      </w:r>
      <w:r w:rsidRPr="00831CD3">
        <w:rPr>
          <w:rFonts w:ascii="inherit" w:eastAsia="ＭＳ Ｐゴシック" w:hAnsi="inherit" w:cs="ＭＳ Ｐゴシック"/>
          <w:sz w:val="28"/>
          <w:szCs w:val="28"/>
        </w:rPr>
        <w:t>), where he worked until starting </w:t>
      </w:r>
      <w:hyperlink r:id="rId15" w:tgtFrame="_blank" w:history="1">
        <w:r w:rsidRPr="00831CD3">
          <w:rPr>
            <w:rFonts w:ascii="inherit" w:eastAsia="ＭＳ Ｐゴシック" w:hAnsi="inherit" w:cs="ＭＳ Ｐゴシック"/>
            <w:color w:val="026CB6"/>
            <w:sz w:val="28"/>
            <w:szCs w:val="28"/>
            <w:u w:val="single"/>
            <w:bdr w:val="none" w:sz="0" w:space="0" w:color="auto" w:frame="1"/>
          </w:rPr>
          <w:t>his own firm</w:t>
        </w:r>
      </w:hyperlink>
      <w:r w:rsidRPr="00831CD3">
        <w:rPr>
          <w:rFonts w:ascii="inherit" w:eastAsia="ＭＳ Ｐゴシック" w:hAnsi="inherit" w:cs="ＭＳ Ｐゴシック"/>
          <w:sz w:val="28"/>
          <w:szCs w:val="28"/>
        </w:rPr>
        <w:t> in 1949.</w:t>
      </w:r>
    </w:p>
    <w:p w:rsidR="00FD61D2" w:rsidRPr="00831CD3" w:rsidRDefault="00FD61D2" w:rsidP="000D614C">
      <w:pPr>
        <w:spacing w:after="0" w:line="420" w:lineRule="atLeast"/>
        <w:textAlignment w:val="baseline"/>
        <w:rPr>
          <w:rFonts w:ascii="inherit" w:eastAsia="ＭＳ Ｐゴシック" w:hAnsi="inherit" w:cs="ＭＳ Ｐゴシック" w:hint="eastAsia"/>
          <w:sz w:val="28"/>
          <w:szCs w:val="28"/>
        </w:rPr>
      </w:pPr>
    </w:p>
    <w:p w:rsidR="00FD61D2" w:rsidRPr="00831CD3" w:rsidRDefault="00FD61D2" w:rsidP="00FD61D2">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sz w:val="28"/>
          <w:szCs w:val="28"/>
        </w:rPr>
        <w:t>The 33-building Pruitt-</w:t>
      </w:r>
      <w:proofErr w:type="spellStart"/>
      <w:r w:rsidRPr="00831CD3">
        <w:rPr>
          <w:rFonts w:ascii="inherit" w:eastAsia="ＭＳ Ｐゴシック" w:hAnsi="inherit" w:cs="ＭＳ Ｐゴシック"/>
          <w:sz w:val="28"/>
          <w:szCs w:val="28"/>
        </w:rPr>
        <w:t>Igoe</w:t>
      </w:r>
      <w:proofErr w:type="spellEnd"/>
      <w:r w:rsidRPr="00831CD3">
        <w:rPr>
          <w:rFonts w:ascii="inherit" w:eastAsia="ＭＳ Ｐゴシック" w:hAnsi="inherit" w:cs="ＭＳ Ｐゴシック"/>
          <w:sz w:val="28"/>
          <w:szCs w:val="28"/>
        </w:rPr>
        <w:t xml:space="preserve"> housing complex, completed in 1954, was one of Yamasaki’s first independent commissions, and although it was almost immediately beset with problems, the scale and complexity of the project prepared him for the many prominent commissions that would follow. Cost cutting during the design process, a lack of maintenance, and changes in </w:t>
      </w:r>
      <w:r w:rsidRPr="00831CD3">
        <w:rPr>
          <w:rFonts w:ascii="inherit" w:eastAsia="ＭＳ Ｐゴシック" w:hAnsi="inherit" w:cs="ＭＳ Ｐゴシック"/>
          <w:sz w:val="28"/>
          <w:szCs w:val="28"/>
        </w:rPr>
        <w:lastRenderedPageBreak/>
        <w:t>public housing policy quickly led to the downfall of Pruitt-</w:t>
      </w:r>
      <w:proofErr w:type="spellStart"/>
      <w:r w:rsidRPr="00831CD3">
        <w:rPr>
          <w:rFonts w:ascii="inherit" w:eastAsia="ＭＳ Ｐゴシック" w:hAnsi="inherit" w:cs="ＭＳ Ｐゴシック"/>
          <w:sz w:val="28"/>
          <w:szCs w:val="28"/>
        </w:rPr>
        <w:t>Igoe</w:t>
      </w:r>
      <w:proofErr w:type="spellEnd"/>
      <w:r w:rsidRPr="00831CD3">
        <w:rPr>
          <w:rFonts w:ascii="inherit" w:eastAsia="ＭＳ Ｐゴシック" w:hAnsi="inherit" w:cs="ＭＳ Ｐゴシック"/>
          <w:sz w:val="28"/>
          <w:szCs w:val="28"/>
        </w:rPr>
        <w:t>, and all 33-buildings were imploded between 1972 and 1976. Although the complex is frequently cited as an example of the failures of public housing, and of Modernist architecture, </w:t>
      </w:r>
      <w:hyperlink r:id="rId16" w:history="1">
        <w:r w:rsidRPr="00831CD3">
          <w:rPr>
            <w:rFonts w:ascii="inherit" w:eastAsia="ＭＳ Ｐゴシック" w:hAnsi="inherit" w:cs="ＭＳ Ｐゴシック"/>
            <w:color w:val="026CB6"/>
            <w:sz w:val="28"/>
            <w:szCs w:val="28"/>
            <w:u w:val="single"/>
            <w:bdr w:val="none" w:sz="0" w:space="0" w:color="auto" w:frame="1"/>
          </w:rPr>
          <w:t xml:space="preserve">recent analysis has taken a more </w:t>
        </w:r>
        <w:r w:rsidR="00EC7E13" w:rsidRPr="00831CD3">
          <w:rPr>
            <w:rFonts w:ascii="ＭＳ Ｐゴシック" w:eastAsia="ＭＳ Ｐゴシック" w:hAnsi="ＭＳ Ｐゴシック" w:cs="ＭＳ Ｐゴシック"/>
            <w:noProof/>
            <w:color w:val="026CB6"/>
            <w:sz w:val="28"/>
            <w:szCs w:val="28"/>
            <w:bdr w:val="none" w:sz="0" w:space="0" w:color="auto" w:frame="1"/>
            <w:shd w:val="clear" w:color="auto" w:fill="F7F7F7"/>
          </w:rPr>
          <w:drawing>
            <wp:anchor distT="0" distB="0" distL="114300" distR="114300" simplePos="0" relativeHeight="251659264" behindDoc="0" locked="0" layoutInCell="1" allowOverlap="1">
              <wp:simplePos x="0" y="0"/>
              <wp:positionH relativeFrom="column">
                <wp:posOffset>66675</wp:posOffset>
              </wp:positionH>
              <wp:positionV relativeFrom="page">
                <wp:posOffset>1680845</wp:posOffset>
              </wp:positionV>
              <wp:extent cx="3346450" cy="2052320"/>
              <wp:effectExtent l="0" t="0" r="6350" b="5080"/>
              <wp:wrapTopAndBottom/>
              <wp:docPr id="47" name="図 47" descr="Pruitt-Igoe Housing Project. Image &lt;a href='https://commons.wikimedia.org/wiki/File:Pruitt-igoeUSGS02.jpg'&gt;via Wikimedia&lt;/a&gt;. Image by the United States Geological Survey in public doma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uitt-Igoe Housing Project. Image &lt;a href='https://commons.wikimedia.org/wiki/File:Pruitt-igoeUSGS02.jpg'&gt;via Wikimedia&lt;/a&gt;. Image by the United States Geological Survey in public domain">
                        <a:hlinkClick r:id="rId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6450" cy="205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CD3">
          <w:rPr>
            <w:rFonts w:ascii="inherit" w:eastAsia="ＭＳ Ｐゴシック" w:hAnsi="inherit" w:cs="ＭＳ Ｐゴシック"/>
            <w:color w:val="026CB6"/>
            <w:sz w:val="28"/>
            <w:szCs w:val="28"/>
            <w:u w:val="single"/>
            <w:bdr w:val="none" w:sz="0" w:space="0" w:color="auto" w:frame="1"/>
          </w:rPr>
          <w:t>nuanced approach</w:t>
        </w:r>
      </w:hyperlink>
      <w:r w:rsidRPr="00831CD3">
        <w:rPr>
          <w:rFonts w:ascii="inherit" w:eastAsia="ＭＳ Ｐゴシック" w:hAnsi="inherit" w:cs="ＭＳ Ｐゴシック"/>
          <w:sz w:val="28"/>
          <w:szCs w:val="28"/>
        </w:rPr>
        <w:t>.</w:t>
      </w:r>
    </w:p>
    <w:p w:rsidR="00FD61D2" w:rsidRPr="00831CD3" w:rsidRDefault="00FD61D2" w:rsidP="00FD61D2">
      <w:pPr>
        <w:spacing w:after="0" w:line="240" w:lineRule="auto"/>
        <w:textAlignment w:val="baseline"/>
        <w:rPr>
          <w:rFonts w:ascii="ＭＳ Ｐゴシック" w:eastAsia="ＭＳ Ｐゴシック" w:hAnsi="ＭＳ Ｐゴシック" w:cs="ＭＳ Ｐゴシック"/>
          <w:color w:val="026CB6"/>
          <w:sz w:val="28"/>
          <w:szCs w:val="28"/>
          <w:bdr w:val="none" w:sz="0" w:space="0" w:color="auto" w:frame="1"/>
        </w:rPr>
      </w:pPr>
      <w:r w:rsidRPr="00831CD3">
        <w:rPr>
          <w:rFonts w:ascii="ＭＳ Ｐゴシック" w:eastAsia="ＭＳ Ｐゴシック" w:hAnsi="ＭＳ Ｐゴシック" w:cs="ＭＳ Ｐゴシック"/>
          <w:sz w:val="28"/>
          <w:szCs w:val="28"/>
        </w:rPr>
        <w:fldChar w:fldCharType="begin"/>
      </w:r>
      <w:r w:rsidRPr="00831CD3">
        <w:rPr>
          <w:rFonts w:ascii="ＭＳ Ｐゴシック" w:eastAsia="ＭＳ Ｐゴシック" w:hAnsi="ＭＳ Ｐゴシック" w:cs="ＭＳ Ｐゴシック"/>
          <w:sz w:val="28"/>
          <w:szCs w:val="28"/>
        </w:rPr>
        <w:instrText xml:space="preserve"> HYPERLINK "https://www.archdaily.com/778081/spotlight-minoru-yamasaki/565d3111e58ece70b60000f9-spotlight-minoru-yamasaki-photo" \o "Save image" </w:instrText>
      </w:r>
      <w:r w:rsidRPr="00831CD3">
        <w:rPr>
          <w:rFonts w:ascii="ＭＳ Ｐゴシック" w:eastAsia="ＭＳ Ｐゴシック" w:hAnsi="ＭＳ Ｐゴシック" w:cs="ＭＳ Ｐゴシック"/>
          <w:sz w:val="28"/>
          <w:szCs w:val="28"/>
        </w:rPr>
        <w:fldChar w:fldCharType="separate"/>
      </w:r>
    </w:p>
    <w:p w:rsidR="00BA7B0E" w:rsidRPr="00831CD3" w:rsidRDefault="00FD61D2" w:rsidP="00973C4B">
      <w:pPr>
        <w:spacing w:after="0" w:line="240" w:lineRule="auto"/>
        <w:textAlignment w:val="baseline"/>
        <w:rPr>
          <w:rFonts w:ascii="ＭＳ Ｐゴシック" w:eastAsia="ＭＳ Ｐゴシック" w:hAnsi="ＭＳ Ｐゴシック" w:cs="ＭＳ Ｐゴシック"/>
          <w:sz w:val="28"/>
          <w:szCs w:val="28"/>
        </w:rPr>
      </w:pPr>
      <w:r w:rsidRPr="00831CD3">
        <w:rPr>
          <w:rFonts w:ascii="ＭＳ Ｐゴシック" w:eastAsia="ＭＳ Ｐゴシック" w:hAnsi="ＭＳ Ｐゴシック" w:cs="ＭＳ Ｐゴシック"/>
          <w:sz w:val="28"/>
          <w:szCs w:val="28"/>
        </w:rPr>
        <w:fldChar w:fldCharType="end"/>
      </w:r>
    </w:p>
    <w:p w:rsidR="00BA7B0E" w:rsidRPr="00831CD3" w:rsidRDefault="00BA7B0E" w:rsidP="00BA7B0E">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sz w:val="28"/>
          <w:szCs w:val="28"/>
        </w:rPr>
        <w:t>Subsequent commissions included several airports and a wide range of office buildings, which eventually led to Yamasaki’s selection to design the World Trade Center in 1962. The Port Authority of New York and New Jersey had requested 10,000,000 square feet of office space on the site, necessitating the twin 110-story towers. To conserve space that would have otherwise been occupied by elevator shafts, Yamasaki and the buildings' engineers conceived of the concept of “sky lobbies,” inspired by the local-express system used on some </w:t>
      </w:r>
      <w:hyperlink r:id="rId18" w:history="1">
        <w:r w:rsidRPr="00831CD3">
          <w:rPr>
            <w:rFonts w:ascii="inherit" w:eastAsia="ＭＳ Ｐゴシック" w:hAnsi="inherit" w:cs="ＭＳ Ｐゴシック"/>
            <w:color w:val="026CB6"/>
            <w:sz w:val="28"/>
            <w:szCs w:val="28"/>
            <w:u w:val="single"/>
            <w:bdr w:val="none" w:sz="0" w:space="0" w:color="auto" w:frame="1"/>
          </w:rPr>
          <w:t>New York City</w:t>
        </w:r>
      </w:hyperlink>
      <w:r w:rsidRPr="00831CD3">
        <w:rPr>
          <w:rFonts w:ascii="inherit" w:eastAsia="ＭＳ Ｐゴシック" w:hAnsi="inherit" w:cs="ＭＳ Ｐゴシック"/>
          <w:sz w:val="28"/>
          <w:szCs w:val="28"/>
        </w:rPr>
        <w:t> subway lines, where office workers could transfer from high capacity express elevators to local elevators that served each floor.</w:t>
      </w:r>
    </w:p>
    <w:p w:rsidR="00BA7B0E" w:rsidRPr="00831CD3" w:rsidRDefault="00BA7B0E" w:rsidP="00FD61D2">
      <w:pPr>
        <w:spacing w:after="0" w:line="240" w:lineRule="auto"/>
        <w:textAlignment w:val="baseline"/>
        <w:rPr>
          <w:rFonts w:ascii="ＭＳ Ｐゴシック" w:eastAsia="ＭＳ Ｐゴシック" w:hAnsi="ＭＳ Ｐゴシック" w:cs="ＭＳ Ｐゴシック"/>
          <w:sz w:val="28"/>
          <w:szCs w:val="28"/>
        </w:rPr>
      </w:pPr>
    </w:p>
    <w:p w:rsidR="00973C4B" w:rsidRDefault="00BA7B0E" w:rsidP="00BA7B0E">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sz w:val="28"/>
          <w:szCs w:val="28"/>
        </w:rPr>
        <w:t>In addition, Yamasaki designed many prominent buildings in cities around the United States, and the world. These include Lambert-Saint Louis International Airport terminal, Dhahran International Airport in Saudi Arabia, the Federal Reserve Bank tower in Richmond, Virginia, One M&amp;T Plaza in Buffalo, New York, and the Century Plaza Towers in Los Angeles. Recently, </w:t>
      </w:r>
      <w:hyperlink r:id="rId19" w:tgtFrame="_blank" w:history="1">
        <w:r w:rsidRPr="00831CD3">
          <w:rPr>
            <w:rFonts w:ascii="inherit" w:eastAsia="ＭＳ Ｐゴシック" w:hAnsi="inherit" w:cs="ＭＳ Ｐゴシック"/>
            <w:color w:val="026CB6"/>
            <w:sz w:val="28"/>
            <w:szCs w:val="28"/>
            <w:u w:val="single"/>
            <w:bdr w:val="none" w:sz="0" w:space="0" w:color="auto" w:frame="1"/>
          </w:rPr>
          <w:t>preservationists came to an agreement with developers to prevent the demolition of the Century Plaza Hotel</w:t>
        </w:r>
      </w:hyperlink>
      <w:r w:rsidRPr="00831CD3">
        <w:rPr>
          <w:rFonts w:ascii="inherit" w:eastAsia="ＭＳ Ｐゴシック" w:hAnsi="inherit" w:cs="ＭＳ Ｐゴシック"/>
          <w:sz w:val="28"/>
          <w:szCs w:val="28"/>
        </w:rPr>
        <w:t> in Los Angeles, ensuring that it did not meet the same fate as some of Yamasaki’s other works.</w:t>
      </w:r>
    </w:p>
    <w:p w:rsidR="00831CD3" w:rsidRDefault="00831CD3" w:rsidP="00BA7B0E">
      <w:pPr>
        <w:spacing w:after="0" w:line="420" w:lineRule="atLeast"/>
        <w:textAlignment w:val="baseline"/>
        <w:rPr>
          <w:rFonts w:ascii="inherit" w:eastAsia="ＭＳ Ｐゴシック" w:hAnsi="inherit" w:cs="ＭＳ Ｐゴシック"/>
          <w:sz w:val="28"/>
          <w:szCs w:val="28"/>
        </w:rPr>
      </w:pPr>
    </w:p>
    <w:p w:rsidR="00EC7E13" w:rsidRDefault="00EC7E13" w:rsidP="00BA7B0E">
      <w:pPr>
        <w:spacing w:after="0" w:line="420" w:lineRule="atLeast"/>
        <w:textAlignment w:val="baseline"/>
        <w:rPr>
          <w:rFonts w:ascii="inherit" w:eastAsia="ＭＳ Ｐゴシック" w:hAnsi="inherit" w:cs="ＭＳ Ｐゴシック"/>
          <w:sz w:val="28"/>
          <w:szCs w:val="28"/>
        </w:rPr>
      </w:pPr>
    </w:p>
    <w:p w:rsidR="00EC7E13" w:rsidRDefault="00EC7E13" w:rsidP="00BA7B0E">
      <w:pPr>
        <w:spacing w:after="0" w:line="420" w:lineRule="atLeast"/>
        <w:textAlignment w:val="baseline"/>
        <w:rPr>
          <w:rFonts w:ascii="inherit" w:eastAsia="ＭＳ Ｐゴシック" w:hAnsi="inherit" w:cs="ＭＳ Ｐゴシック" w:hint="eastAsia"/>
          <w:sz w:val="28"/>
          <w:szCs w:val="28"/>
        </w:rPr>
      </w:pPr>
    </w:p>
    <w:p w:rsidR="00831CD3" w:rsidRPr="00831CD3" w:rsidRDefault="00831CD3" w:rsidP="00BA7B0E">
      <w:pPr>
        <w:spacing w:after="0" w:line="420" w:lineRule="atLeast"/>
        <w:textAlignment w:val="baseline"/>
        <w:rPr>
          <w:rFonts w:ascii="inherit" w:eastAsia="ＭＳ Ｐゴシック" w:hAnsi="inherit" w:cs="ＭＳ Ｐゴシック" w:hint="eastAsia"/>
          <w:sz w:val="28"/>
          <w:szCs w:val="28"/>
        </w:rPr>
      </w:pPr>
    </w:p>
    <w:p w:rsidR="00973C4B" w:rsidRPr="00831CD3" w:rsidRDefault="00973C4B" w:rsidP="00BA7B0E">
      <w:pPr>
        <w:spacing w:after="0" w:line="420" w:lineRule="atLeast"/>
        <w:textAlignment w:val="baseline"/>
        <w:rPr>
          <w:rFonts w:ascii="inherit" w:eastAsia="ＭＳ Ｐゴシック" w:hAnsi="inherit" w:cs="ＭＳ Ｐゴシック" w:hint="eastAsia"/>
          <w:b/>
          <w:sz w:val="36"/>
          <w:szCs w:val="36"/>
        </w:rPr>
      </w:pPr>
      <w:r w:rsidRPr="00831CD3">
        <w:rPr>
          <w:rFonts w:ascii="inherit" w:eastAsia="ＭＳ Ｐゴシック" w:hAnsi="inherit" w:cs="ＭＳ Ｐゴシック"/>
          <w:b/>
          <w:sz w:val="36"/>
          <w:szCs w:val="36"/>
        </w:rPr>
        <w:lastRenderedPageBreak/>
        <w:t>Yamasaki’s works in Japan</w:t>
      </w:r>
    </w:p>
    <w:p w:rsidR="00900C5A" w:rsidRDefault="00F342EC" w:rsidP="00BA7B0E">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hint="eastAsia"/>
          <w:sz w:val="28"/>
          <w:szCs w:val="28"/>
        </w:rPr>
        <w:t>Yamasaki has design</w:t>
      </w:r>
      <w:r w:rsidR="00CD3FAD">
        <w:rPr>
          <w:rFonts w:ascii="inherit" w:eastAsia="ＭＳ Ｐゴシック" w:hAnsi="inherit" w:cs="ＭＳ Ｐゴシック"/>
          <w:sz w:val="28"/>
          <w:szCs w:val="28"/>
        </w:rPr>
        <w:t>ed</w:t>
      </w:r>
      <w:r w:rsidRPr="00831CD3">
        <w:rPr>
          <w:rFonts w:ascii="inherit" w:eastAsia="ＭＳ Ｐゴシック" w:hAnsi="inherit" w:cs="ＭＳ Ｐゴシック" w:hint="eastAsia"/>
          <w:sz w:val="28"/>
          <w:szCs w:val="28"/>
        </w:rPr>
        <w:t xml:space="preserve"> a</w:t>
      </w:r>
      <w:r w:rsidRPr="00831CD3">
        <w:rPr>
          <w:rFonts w:ascii="inherit" w:eastAsia="ＭＳ Ｐゴシック" w:hAnsi="inherit" w:cs="ＭＳ Ｐゴシック"/>
          <w:sz w:val="28"/>
          <w:szCs w:val="28"/>
        </w:rPr>
        <w:t xml:space="preserve"> </w:t>
      </w:r>
      <w:r w:rsidRPr="00831CD3">
        <w:rPr>
          <w:rFonts w:ascii="inherit" w:eastAsia="ＭＳ Ｐゴシック" w:hAnsi="inherit" w:cs="ＭＳ Ｐゴシック" w:hint="eastAsia"/>
          <w:sz w:val="28"/>
          <w:szCs w:val="28"/>
        </w:rPr>
        <w:t xml:space="preserve">few buildings </w:t>
      </w:r>
      <w:r w:rsidRPr="00831CD3">
        <w:rPr>
          <w:rFonts w:ascii="inherit" w:eastAsia="ＭＳ Ｐゴシック" w:hAnsi="inherit" w:cs="ＭＳ Ｐゴシック"/>
          <w:sz w:val="28"/>
          <w:szCs w:val="28"/>
        </w:rPr>
        <w:t>in Japan.</w:t>
      </w:r>
    </w:p>
    <w:p w:rsidR="00900C5A" w:rsidRDefault="00F342EC" w:rsidP="00BA7B0E">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sz w:val="28"/>
          <w:szCs w:val="28"/>
        </w:rPr>
        <w:t xml:space="preserve"> </w:t>
      </w:r>
      <w:r w:rsidR="007C6B4E" w:rsidRPr="00831CD3">
        <w:rPr>
          <w:rFonts w:ascii="inherit" w:eastAsia="ＭＳ Ｐゴシック" w:hAnsi="inherit" w:cs="ＭＳ Ｐゴシック" w:hint="eastAsia"/>
          <w:sz w:val="28"/>
          <w:szCs w:val="28"/>
        </w:rPr>
        <w:t>I</w:t>
      </w:r>
      <w:r w:rsidR="007C6B4E" w:rsidRPr="00831CD3">
        <w:rPr>
          <w:rFonts w:ascii="inherit" w:eastAsia="ＭＳ Ｐゴシック" w:hAnsi="inherit" w:cs="ＭＳ Ｐゴシック"/>
          <w:sz w:val="28"/>
          <w:szCs w:val="28"/>
        </w:rPr>
        <w:t xml:space="preserve">n 1954 he </w:t>
      </w:r>
      <w:r w:rsidRPr="00831CD3">
        <w:rPr>
          <w:rFonts w:ascii="inherit" w:eastAsia="ＭＳ Ｐゴシック" w:hAnsi="inherit" w:cs="ＭＳ Ｐゴシック"/>
          <w:sz w:val="28"/>
          <w:szCs w:val="28"/>
        </w:rPr>
        <w:t>designed the former</w:t>
      </w:r>
      <w:r w:rsidR="007C6B4E" w:rsidRPr="00831CD3">
        <w:rPr>
          <w:rFonts w:ascii="inherit" w:eastAsia="ＭＳ Ｐゴシック" w:hAnsi="inherit" w:cs="ＭＳ Ｐゴシック"/>
          <w:sz w:val="28"/>
          <w:szCs w:val="28"/>
        </w:rPr>
        <w:t xml:space="preserve"> Consulate general of the United States in</w:t>
      </w:r>
      <w:r w:rsidR="00900C5A">
        <w:rPr>
          <w:rFonts w:ascii="inherit" w:eastAsia="ＭＳ Ｐゴシック" w:hAnsi="inherit" w:cs="ＭＳ Ｐゴシック"/>
          <w:sz w:val="28"/>
          <w:szCs w:val="28"/>
        </w:rPr>
        <w:t xml:space="preserve"> Osaka-Kobe in </w:t>
      </w:r>
      <w:proofErr w:type="spellStart"/>
      <w:r w:rsidR="00900C5A">
        <w:rPr>
          <w:rFonts w:ascii="inherit" w:eastAsia="ＭＳ Ｐゴシック" w:hAnsi="inherit" w:cs="ＭＳ Ｐゴシック"/>
          <w:sz w:val="28"/>
          <w:szCs w:val="28"/>
        </w:rPr>
        <w:t>Sannomiya</w:t>
      </w:r>
      <w:proofErr w:type="spellEnd"/>
      <w:r w:rsidR="00900C5A">
        <w:rPr>
          <w:rFonts w:ascii="inherit" w:eastAsia="ＭＳ Ｐゴシック" w:hAnsi="inherit" w:cs="ＭＳ Ｐゴシック"/>
          <w:sz w:val="28"/>
          <w:szCs w:val="28"/>
        </w:rPr>
        <w:t xml:space="preserve"> which </w:t>
      </w:r>
      <w:r w:rsidR="007C6B4E" w:rsidRPr="00831CD3">
        <w:rPr>
          <w:rFonts w:ascii="inherit" w:eastAsia="ＭＳ Ｐゴシック" w:hAnsi="inherit" w:cs="ＭＳ Ｐゴシック"/>
          <w:sz w:val="28"/>
          <w:szCs w:val="28"/>
        </w:rPr>
        <w:t>seem</w:t>
      </w:r>
      <w:r w:rsidR="00900C5A">
        <w:rPr>
          <w:rFonts w:ascii="inherit" w:eastAsia="ＭＳ Ｐゴシック" w:hAnsi="inherit" w:cs="ＭＳ Ｐゴシック"/>
          <w:sz w:val="28"/>
          <w:szCs w:val="28"/>
        </w:rPr>
        <w:t>s</w:t>
      </w:r>
      <w:r w:rsidR="007C6B4E" w:rsidRPr="00831CD3">
        <w:rPr>
          <w:rFonts w:ascii="inherit" w:eastAsia="ＭＳ Ｐゴシック" w:hAnsi="inherit" w:cs="ＭＳ Ｐゴシック"/>
          <w:sz w:val="28"/>
          <w:szCs w:val="28"/>
        </w:rPr>
        <w:t xml:space="preserve"> to have been demolished after the Consulate</w:t>
      </w:r>
      <w:r w:rsidR="00900C5A">
        <w:rPr>
          <w:rFonts w:ascii="inherit" w:eastAsia="ＭＳ Ｐゴシック" w:hAnsi="inherit" w:cs="ＭＳ Ｐゴシック"/>
          <w:sz w:val="28"/>
          <w:szCs w:val="28"/>
        </w:rPr>
        <w:t xml:space="preserve"> was moved to Osaka.</w:t>
      </w:r>
    </w:p>
    <w:p w:rsidR="00900C5A" w:rsidRDefault="00900C5A" w:rsidP="00BA7B0E">
      <w:pPr>
        <w:spacing w:after="0" w:line="420" w:lineRule="atLeast"/>
        <w:textAlignment w:val="baseline"/>
        <w:rPr>
          <w:rFonts w:ascii="inherit" w:eastAsia="ＭＳ Ｐゴシック" w:hAnsi="inherit" w:cs="ＭＳ Ｐゴシック" w:hint="eastAsia"/>
          <w:sz w:val="28"/>
          <w:szCs w:val="28"/>
        </w:rPr>
      </w:pPr>
    </w:p>
    <w:p w:rsidR="00831CD3" w:rsidRDefault="00900C5A"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sz w:val="28"/>
          <w:szCs w:val="28"/>
        </w:rPr>
        <w:t xml:space="preserve"> </w:t>
      </w:r>
      <w:r w:rsidR="00CD3FAD">
        <w:rPr>
          <w:rFonts w:ascii="inherit" w:eastAsia="ＭＳ Ｐゴシック" w:hAnsi="inherit" w:cs="ＭＳ Ｐゴシック" w:hint="eastAsia"/>
          <w:sz w:val="28"/>
          <w:szCs w:val="28"/>
        </w:rPr>
        <w:t>H</w:t>
      </w:r>
      <w:r w:rsidR="00CD3FAD">
        <w:rPr>
          <w:rFonts w:ascii="inherit" w:eastAsia="ＭＳ Ｐゴシック" w:hAnsi="inherit" w:cs="ＭＳ Ｐゴシック"/>
          <w:sz w:val="28"/>
          <w:szCs w:val="28"/>
        </w:rPr>
        <w:t xml:space="preserve">e designed </w:t>
      </w:r>
      <w:r>
        <w:rPr>
          <w:rFonts w:ascii="inherit" w:eastAsia="ＭＳ Ｐゴシック" w:hAnsi="inherit" w:cs="ＭＳ Ｐゴシック"/>
          <w:sz w:val="28"/>
          <w:szCs w:val="28"/>
        </w:rPr>
        <w:t xml:space="preserve">Sheraton </w:t>
      </w:r>
      <w:proofErr w:type="spellStart"/>
      <w:r>
        <w:rPr>
          <w:rFonts w:ascii="inherit" w:eastAsia="ＭＳ Ｐゴシック" w:hAnsi="inherit" w:cs="ＭＳ Ｐゴシック"/>
          <w:sz w:val="28"/>
          <w:szCs w:val="28"/>
        </w:rPr>
        <w:t>Mi</w:t>
      </w:r>
      <w:r w:rsidR="007C6B4E" w:rsidRPr="00831CD3">
        <w:rPr>
          <w:rFonts w:ascii="inherit" w:eastAsia="ＭＳ Ｐゴシック" w:hAnsi="inherit" w:cs="ＭＳ Ｐゴシック"/>
          <w:sz w:val="28"/>
          <w:szCs w:val="28"/>
        </w:rPr>
        <w:t>yako</w:t>
      </w:r>
      <w:proofErr w:type="spellEnd"/>
      <w:r w:rsidR="007C6B4E" w:rsidRPr="00831CD3">
        <w:rPr>
          <w:rFonts w:ascii="inherit" w:eastAsia="ＭＳ Ｐゴシック" w:hAnsi="inherit" w:cs="ＭＳ Ｐゴシック"/>
          <w:sz w:val="28"/>
          <w:szCs w:val="28"/>
        </w:rPr>
        <w:t xml:space="preserve"> Hotel Tokyo </w:t>
      </w:r>
      <w:r w:rsidR="00CD3FAD">
        <w:rPr>
          <w:rFonts w:ascii="inherit" w:eastAsia="ＭＳ Ｐゴシック" w:hAnsi="inherit" w:cs="ＭＳ Ｐゴシック"/>
          <w:sz w:val="28"/>
          <w:szCs w:val="28"/>
        </w:rPr>
        <w:t xml:space="preserve">which </w:t>
      </w:r>
      <w:r w:rsidR="007C6B4E" w:rsidRPr="00831CD3">
        <w:rPr>
          <w:rFonts w:ascii="inherit" w:eastAsia="ＭＳ Ｐゴシック" w:hAnsi="inherit" w:cs="ＭＳ Ｐゴシック"/>
          <w:sz w:val="28"/>
          <w:szCs w:val="28"/>
        </w:rPr>
        <w:t>was built in 1979.</w:t>
      </w:r>
    </w:p>
    <w:p w:rsidR="00831CD3" w:rsidRDefault="00831CD3" w:rsidP="00BA7B0E">
      <w:pPr>
        <w:spacing w:after="0" w:line="420" w:lineRule="atLeast"/>
        <w:textAlignment w:val="baseline"/>
        <w:rPr>
          <w:rFonts w:ascii="inherit" w:eastAsia="ＭＳ Ｐゴシック" w:hAnsi="inherit" w:cs="ＭＳ Ｐゴシック" w:hint="eastAsia"/>
          <w:sz w:val="28"/>
          <w:szCs w:val="28"/>
        </w:rPr>
      </w:pPr>
    </w:p>
    <w:p w:rsidR="00831CD3" w:rsidRDefault="00831CD3" w:rsidP="00BA7B0E">
      <w:pPr>
        <w:spacing w:after="0" w:line="420" w:lineRule="atLeast"/>
        <w:textAlignment w:val="baseline"/>
        <w:rPr>
          <w:rFonts w:ascii="inherit" w:eastAsia="ＭＳ Ｐゴシック" w:hAnsi="inherit" w:cs="ＭＳ Ｐゴシック" w:hint="eastAsia"/>
          <w:sz w:val="28"/>
          <w:szCs w:val="28"/>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33700" cy="2200275"/>
            <wp:effectExtent l="0" t="0" r="0" b="9525"/>
            <wp:wrapTopAndBottom/>
            <wp:docPr id="3" name="図 3" descr="シェラトン都ホテル東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ェラトン都ホテル東京"/>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3700" cy="2200275"/>
                    </a:xfrm>
                    <a:prstGeom prst="rect">
                      <a:avLst/>
                    </a:prstGeom>
                    <a:noFill/>
                    <a:ln>
                      <a:noFill/>
                    </a:ln>
                  </pic:spPr>
                </pic:pic>
              </a:graphicData>
            </a:graphic>
          </wp:anchor>
        </w:drawing>
      </w:r>
    </w:p>
    <w:p w:rsidR="00831CD3" w:rsidRDefault="00831CD3" w:rsidP="00BA7B0E">
      <w:pPr>
        <w:spacing w:after="0" w:line="420" w:lineRule="atLeast"/>
        <w:textAlignment w:val="baseline"/>
        <w:rPr>
          <w:rFonts w:ascii="inherit" w:eastAsia="ＭＳ Ｐゴシック" w:hAnsi="inherit" w:cs="ＭＳ Ｐゴシック" w:hint="eastAsia"/>
          <w:sz w:val="28"/>
          <w:szCs w:val="28"/>
        </w:rPr>
      </w:pPr>
    </w:p>
    <w:p w:rsidR="0034430E" w:rsidRPr="00831CD3" w:rsidRDefault="00900C5A"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sz w:val="28"/>
          <w:szCs w:val="28"/>
        </w:rPr>
        <w:t xml:space="preserve"> A</w:t>
      </w:r>
      <w:r w:rsidR="007C6B4E" w:rsidRPr="00831CD3">
        <w:rPr>
          <w:rFonts w:ascii="inherit" w:eastAsia="ＭＳ Ｐゴシック" w:hAnsi="inherit" w:cs="ＭＳ Ｐゴシック"/>
          <w:sz w:val="28"/>
          <w:szCs w:val="28"/>
        </w:rPr>
        <w:t>nother remarkable building deigned by Yamasaki is The Founders</w:t>
      </w:r>
      <w:r w:rsidR="00F5311F" w:rsidRPr="00831CD3">
        <w:rPr>
          <w:rFonts w:ascii="inherit" w:eastAsia="ＭＳ Ｐゴシック" w:hAnsi="inherit" w:cs="ＭＳ Ｐゴシック"/>
          <w:sz w:val="28"/>
          <w:szCs w:val="28"/>
        </w:rPr>
        <w:t xml:space="preserve"> Hall for </w:t>
      </w:r>
      <w:proofErr w:type="spellStart"/>
      <w:r w:rsidR="00F5311F" w:rsidRPr="00831CD3">
        <w:rPr>
          <w:rFonts w:ascii="inherit" w:eastAsia="ＭＳ Ｐゴシック" w:hAnsi="inherit" w:cs="ＭＳ Ｐゴシック"/>
          <w:sz w:val="28"/>
          <w:szCs w:val="28"/>
        </w:rPr>
        <w:t>Shu</w:t>
      </w:r>
      <w:r>
        <w:rPr>
          <w:rFonts w:ascii="inherit" w:eastAsia="ＭＳ Ｐゴシック" w:hAnsi="inherit" w:cs="ＭＳ Ｐゴシック"/>
          <w:sz w:val="28"/>
          <w:szCs w:val="28"/>
        </w:rPr>
        <w:t>mei</w:t>
      </w:r>
      <w:proofErr w:type="spellEnd"/>
      <w:r>
        <w:rPr>
          <w:rFonts w:ascii="inherit" w:eastAsia="ＭＳ Ｐゴシック" w:hAnsi="inherit" w:cs="ＭＳ Ｐゴシック"/>
          <w:sz w:val="28"/>
          <w:szCs w:val="28"/>
        </w:rPr>
        <w:t xml:space="preserve"> in Shiga prefecture in 1983</w:t>
      </w:r>
      <w:r>
        <w:rPr>
          <w:rFonts w:ascii="inherit" w:eastAsia="ＭＳ Ｐゴシック" w:hAnsi="inherit" w:cs="ＭＳ Ｐゴシック" w:hint="eastAsia"/>
          <w:sz w:val="28"/>
          <w:szCs w:val="28"/>
        </w:rPr>
        <w:t>, which</w:t>
      </w:r>
      <w:r>
        <w:rPr>
          <w:rFonts w:ascii="inherit" w:eastAsia="ＭＳ Ｐゴシック" w:hAnsi="inherit" w:cs="ＭＳ Ｐゴシック"/>
          <w:sz w:val="28"/>
          <w:szCs w:val="28"/>
        </w:rPr>
        <w:t xml:space="preserve"> was constructed in the mountains of </w:t>
      </w:r>
      <w:proofErr w:type="spellStart"/>
      <w:r>
        <w:rPr>
          <w:rFonts w:ascii="inherit" w:eastAsia="ＭＳ Ｐゴシック" w:hAnsi="inherit" w:cs="ＭＳ Ｐゴシック"/>
          <w:sz w:val="28"/>
          <w:szCs w:val="28"/>
        </w:rPr>
        <w:t>Shigaraki</w:t>
      </w:r>
      <w:proofErr w:type="spellEnd"/>
      <w:r>
        <w:rPr>
          <w:rFonts w:ascii="inherit" w:eastAsia="ＭＳ Ｐゴシック" w:hAnsi="inherit" w:cs="ＭＳ Ｐゴシック"/>
          <w:sz w:val="28"/>
          <w:szCs w:val="28"/>
        </w:rPr>
        <w:t>.</w:t>
      </w:r>
    </w:p>
    <w:p w:rsidR="00831CD3" w:rsidRDefault="00831CD3" w:rsidP="00BA7B0E">
      <w:pPr>
        <w:spacing w:after="0" w:line="420" w:lineRule="atLeast"/>
        <w:textAlignment w:val="baseline"/>
        <w:rPr>
          <w:rFonts w:ascii="inherit" w:eastAsia="ＭＳ Ｐゴシック" w:hAnsi="inherit" w:cs="ＭＳ Ｐゴシック" w:hint="eastAsia"/>
          <w:sz w:val="28"/>
          <w:szCs w:val="28"/>
        </w:rPr>
      </w:pPr>
    </w:p>
    <w:p w:rsidR="00831CD3" w:rsidRDefault="00831CD3" w:rsidP="00BA7B0E">
      <w:pPr>
        <w:spacing w:after="0" w:line="420" w:lineRule="atLeast"/>
        <w:textAlignment w:val="baseline"/>
        <w:rPr>
          <w:rFonts w:ascii="inherit" w:eastAsia="ＭＳ Ｐゴシック" w:hAnsi="inherit" w:cs="ＭＳ Ｐゴシック" w:hint="eastAsia"/>
          <w:sz w:val="28"/>
          <w:szCs w:val="28"/>
        </w:rPr>
      </w:pPr>
    </w:p>
    <w:p w:rsidR="00973C4B" w:rsidRDefault="00900C5A" w:rsidP="00BA7B0E">
      <w:pPr>
        <w:spacing w:after="0" w:line="420" w:lineRule="atLeast"/>
        <w:textAlignment w:val="baseline"/>
        <w:rPr>
          <w:rFonts w:ascii="inherit" w:eastAsia="ＭＳ Ｐゴシック" w:hAnsi="inherit" w:cs="ＭＳ Ｐゴシック" w:hint="eastAsia"/>
          <w:b/>
          <w:sz w:val="36"/>
          <w:szCs w:val="36"/>
        </w:rPr>
      </w:pPr>
      <w:r w:rsidRPr="00900C5A">
        <w:rPr>
          <w:rFonts w:ascii="inherit" w:eastAsia="ＭＳ Ｐゴシック" w:hAnsi="inherit" w:cs="ＭＳ Ｐゴシック" w:hint="eastAsia"/>
          <w:b/>
          <w:sz w:val="36"/>
          <w:szCs w:val="36"/>
        </w:rPr>
        <w:t>Yamasa</w:t>
      </w:r>
      <w:r w:rsidRPr="00900C5A">
        <w:rPr>
          <w:rFonts w:ascii="inherit" w:eastAsia="ＭＳ Ｐゴシック" w:hAnsi="inherit" w:cs="ＭＳ Ｐゴシック"/>
          <w:b/>
          <w:sz w:val="36"/>
          <w:szCs w:val="36"/>
        </w:rPr>
        <w:t xml:space="preserve">ki’s philosophy </w:t>
      </w:r>
      <w:r>
        <w:rPr>
          <w:rFonts w:ascii="inherit" w:eastAsia="ＭＳ Ｐゴシック" w:hAnsi="inherit" w:cs="ＭＳ Ｐゴシック"/>
          <w:b/>
          <w:sz w:val="36"/>
          <w:szCs w:val="36"/>
        </w:rPr>
        <w:t>in designing</w:t>
      </w:r>
    </w:p>
    <w:p w:rsidR="00900C5A" w:rsidRDefault="00900C5A" w:rsidP="00BA7B0E">
      <w:pPr>
        <w:spacing w:after="0" w:line="420" w:lineRule="atLeast"/>
        <w:textAlignment w:val="baseline"/>
        <w:rPr>
          <w:rFonts w:ascii="inherit" w:eastAsia="ＭＳ Ｐゴシック" w:hAnsi="inherit" w:cs="ＭＳ Ｐゴシック" w:hint="eastAsia"/>
          <w:sz w:val="28"/>
          <w:szCs w:val="28"/>
        </w:rPr>
      </w:pPr>
    </w:p>
    <w:p w:rsidR="00900C5A" w:rsidRDefault="00900C5A"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hint="eastAsia"/>
          <w:sz w:val="28"/>
          <w:szCs w:val="28"/>
        </w:rPr>
        <w:t xml:space="preserve">According to Yamasaki, buildings should produce an atmosphere in which people can enjoy living and working, and also </w:t>
      </w:r>
      <w:r>
        <w:rPr>
          <w:rFonts w:ascii="inherit" w:eastAsia="ＭＳ Ｐゴシック" w:hAnsi="inherit" w:cs="ＭＳ Ｐゴシック"/>
          <w:sz w:val="28"/>
          <w:szCs w:val="28"/>
        </w:rPr>
        <w:t>inspire</w:t>
      </w:r>
      <w:r>
        <w:rPr>
          <w:rFonts w:ascii="inherit" w:eastAsia="ＭＳ Ｐゴシック" w:hAnsi="inherit" w:cs="ＭＳ Ｐゴシック" w:hint="eastAsia"/>
          <w:sz w:val="28"/>
          <w:szCs w:val="28"/>
        </w:rPr>
        <w:t xml:space="preserve"> </w:t>
      </w:r>
      <w:r>
        <w:rPr>
          <w:rFonts w:ascii="inherit" w:eastAsia="ＭＳ Ｐゴシック" w:hAnsi="inherit" w:cs="ＭＳ Ｐゴシック"/>
          <w:sz w:val="28"/>
          <w:szCs w:val="28"/>
        </w:rPr>
        <w:t xml:space="preserve">those who use them with love, elegance, joy, peacefulness, beauty, and hope.  </w:t>
      </w: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p>
    <w:p w:rsidR="00EC52AE" w:rsidRDefault="00854C46"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sz w:val="28"/>
          <w:szCs w:val="28"/>
        </w:rPr>
        <w:t xml:space="preserve">As an example of his philosophy, </w:t>
      </w:r>
      <w:r>
        <w:rPr>
          <w:rFonts w:ascii="inherit" w:eastAsia="ＭＳ Ｐゴシック" w:hAnsi="inherit" w:cs="ＭＳ Ｐゴシック" w:hint="eastAsia"/>
          <w:sz w:val="28"/>
          <w:szCs w:val="28"/>
        </w:rPr>
        <w:t>t</w:t>
      </w:r>
      <w:r w:rsidR="00EC52AE">
        <w:rPr>
          <w:rFonts w:ascii="inherit" w:eastAsia="ＭＳ Ｐゴシック" w:hAnsi="inherit" w:cs="ＭＳ Ｐゴシック" w:hint="eastAsia"/>
          <w:sz w:val="28"/>
          <w:szCs w:val="28"/>
        </w:rPr>
        <w:t xml:space="preserve">hese are some of what he had in mind when he designed </w:t>
      </w:r>
      <w:r>
        <w:rPr>
          <w:rFonts w:ascii="inherit" w:eastAsia="ＭＳ Ｐゴシック" w:hAnsi="inherit" w:cs="ＭＳ Ｐゴシック"/>
          <w:sz w:val="28"/>
          <w:szCs w:val="28"/>
        </w:rPr>
        <w:t xml:space="preserve">the </w:t>
      </w:r>
      <w:proofErr w:type="spellStart"/>
      <w:r>
        <w:rPr>
          <w:rFonts w:ascii="inherit" w:eastAsia="ＭＳ Ｐゴシック" w:hAnsi="inherit" w:cs="ＭＳ Ｐゴシック"/>
          <w:sz w:val="28"/>
          <w:szCs w:val="28"/>
        </w:rPr>
        <w:t>Shumei’s</w:t>
      </w:r>
      <w:proofErr w:type="spellEnd"/>
      <w:r>
        <w:rPr>
          <w:rFonts w:ascii="inherit" w:eastAsia="ＭＳ Ｐゴシック" w:hAnsi="inherit" w:cs="ＭＳ Ｐゴシック"/>
          <w:sz w:val="28"/>
          <w:szCs w:val="28"/>
        </w:rPr>
        <w:t xml:space="preserve"> </w:t>
      </w:r>
      <w:r w:rsidR="00EC52AE">
        <w:rPr>
          <w:rFonts w:ascii="inherit" w:eastAsia="ＭＳ Ｐゴシック" w:hAnsi="inherit" w:cs="ＭＳ Ｐゴシック"/>
          <w:sz w:val="28"/>
          <w:szCs w:val="28"/>
        </w:rPr>
        <w:t>Founders Hall:</w:t>
      </w: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hint="eastAsia"/>
          <w:sz w:val="28"/>
          <w:szCs w:val="28"/>
        </w:rPr>
        <w:t>・</w:t>
      </w:r>
      <w:r w:rsidR="00CD3FAD">
        <w:rPr>
          <w:rFonts w:ascii="inherit" w:eastAsia="ＭＳ Ｐゴシック" w:hAnsi="inherit" w:cs="ＭＳ Ｐゴシック" w:hint="eastAsia"/>
          <w:sz w:val="28"/>
          <w:szCs w:val="28"/>
        </w:rPr>
        <w:t>To express up-to-</w:t>
      </w:r>
      <w:r>
        <w:rPr>
          <w:rFonts w:ascii="inherit" w:eastAsia="ＭＳ Ｐゴシック" w:hAnsi="inherit" w:cs="ＭＳ Ｐゴシック" w:hint="eastAsia"/>
          <w:sz w:val="28"/>
          <w:szCs w:val="28"/>
        </w:rPr>
        <w:t>date modernity as well as the beauty inherent in Japa</w:t>
      </w:r>
      <w:r>
        <w:rPr>
          <w:rFonts w:ascii="inherit" w:eastAsia="ＭＳ Ｐゴシック" w:hAnsi="inherit" w:cs="ＭＳ Ｐゴシック"/>
          <w:sz w:val="28"/>
          <w:szCs w:val="28"/>
        </w:rPr>
        <w:t>n’s tradition.</w:t>
      </w: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hint="eastAsia"/>
          <w:sz w:val="28"/>
          <w:szCs w:val="28"/>
        </w:rPr>
        <w:t>・</w:t>
      </w:r>
      <w:r>
        <w:rPr>
          <w:rFonts w:ascii="inherit" w:eastAsia="ＭＳ Ｐゴシック" w:hAnsi="inherit" w:cs="ＭＳ Ｐゴシック" w:hint="eastAsia"/>
          <w:sz w:val="28"/>
          <w:szCs w:val="28"/>
        </w:rPr>
        <w:t>To inspire and impress those who see it.</w:t>
      </w: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hint="eastAsia"/>
          <w:sz w:val="28"/>
          <w:szCs w:val="28"/>
        </w:rPr>
        <w:lastRenderedPageBreak/>
        <w:t>・</w:t>
      </w:r>
      <w:r>
        <w:rPr>
          <w:rFonts w:ascii="inherit" w:eastAsia="ＭＳ Ｐゴシック" w:hAnsi="inherit" w:cs="ＭＳ Ｐゴシック" w:hint="eastAsia"/>
          <w:sz w:val="28"/>
          <w:szCs w:val="28"/>
        </w:rPr>
        <w:t>to make sure there are no element in the design that would ruin the beauty of the landscape.</w:t>
      </w: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p>
    <w:p w:rsidR="00EC52AE" w:rsidRDefault="00EC52AE"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hint="eastAsia"/>
          <w:sz w:val="28"/>
          <w:szCs w:val="28"/>
        </w:rPr>
        <w:t>・</w:t>
      </w:r>
      <w:r>
        <w:rPr>
          <w:rFonts w:ascii="inherit" w:eastAsia="ＭＳ Ｐゴシック" w:hAnsi="inherit" w:cs="ＭＳ Ｐゴシック" w:hint="eastAsia"/>
          <w:sz w:val="28"/>
          <w:szCs w:val="28"/>
        </w:rPr>
        <w:t>For the above to become reality, we must rea</w:t>
      </w:r>
      <w:r>
        <w:rPr>
          <w:rFonts w:ascii="inherit" w:eastAsia="ＭＳ Ｐゴシック" w:hAnsi="inherit" w:cs="ＭＳ Ｐゴシック"/>
          <w:sz w:val="28"/>
          <w:szCs w:val="28"/>
        </w:rPr>
        <w:t>l</w:t>
      </w:r>
      <w:r>
        <w:rPr>
          <w:rFonts w:ascii="inherit" w:eastAsia="ＭＳ Ｐゴシック" w:hAnsi="inherit" w:cs="ＭＳ Ｐゴシック" w:hint="eastAsia"/>
          <w:sz w:val="28"/>
          <w:szCs w:val="28"/>
        </w:rPr>
        <w:t xml:space="preserve">ize our first inspiration </w:t>
      </w:r>
      <w:r>
        <w:rPr>
          <w:rFonts w:ascii="inherit" w:eastAsia="ＭＳ Ｐゴシック" w:hAnsi="inherit" w:cs="ＭＳ Ｐゴシック"/>
          <w:sz w:val="28"/>
          <w:szCs w:val="28"/>
        </w:rPr>
        <w:t>will not necessary result in the final design. Rather</w:t>
      </w:r>
      <w:r w:rsidR="00CA77C2">
        <w:rPr>
          <w:rFonts w:ascii="inherit" w:eastAsia="ＭＳ Ｐゴシック" w:hAnsi="inherit" w:cs="ＭＳ Ｐゴシック"/>
          <w:sz w:val="28"/>
          <w:szCs w:val="28"/>
        </w:rPr>
        <w:t>,</w:t>
      </w:r>
      <w:r>
        <w:rPr>
          <w:rFonts w:ascii="inherit" w:eastAsia="ＭＳ Ｐゴシック" w:hAnsi="inherit" w:cs="ＭＳ Ｐゴシック"/>
          <w:sz w:val="28"/>
          <w:szCs w:val="28"/>
        </w:rPr>
        <w:t xml:space="preserve"> the initial idea will most likely develop into the best idea as a result of continuing research.</w:t>
      </w:r>
    </w:p>
    <w:p w:rsidR="00CA77C2" w:rsidRDefault="00CA77C2" w:rsidP="00BA7B0E">
      <w:pPr>
        <w:spacing w:after="0" w:line="420" w:lineRule="atLeast"/>
        <w:textAlignment w:val="baseline"/>
        <w:rPr>
          <w:rFonts w:ascii="inherit" w:eastAsia="ＭＳ Ｐゴシック" w:hAnsi="inherit" w:cs="ＭＳ Ｐゴシック" w:hint="eastAsia"/>
          <w:sz w:val="28"/>
          <w:szCs w:val="28"/>
        </w:rPr>
      </w:pPr>
    </w:p>
    <w:p w:rsidR="00CA77C2" w:rsidRDefault="00EC7E13" w:rsidP="00BA7B0E">
      <w:pPr>
        <w:spacing w:after="0" w:line="420" w:lineRule="atLeast"/>
        <w:textAlignment w:val="baseline"/>
        <w:rPr>
          <w:rFonts w:ascii="inherit" w:eastAsia="ＭＳ Ｐゴシック" w:hAnsi="inherit" w:cs="ＭＳ Ｐゴシック" w:hint="eastAsia"/>
          <w:sz w:val="28"/>
          <w:szCs w:val="28"/>
        </w:rPr>
      </w:pPr>
      <w:r>
        <w:rPr>
          <w:rFonts w:ascii="inherit" w:eastAsia="ＭＳ Ｐゴシック" w:hAnsi="inherit" w:cs="ＭＳ Ｐゴシック" w:hint="eastAsia"/>
          <w:sz w:val="28"/>
          <w:szCs w:val="28"/>
        </w:rPr>
        <w:t>Many architects put their first inspiration immediately</w:t>
      </w:r>
      <w:r>
        <w:rPr>
          <w:rFonts w:ascii="inherit" w:eastAsia="ＭＳ Ｐゴシック" w:hAnsi="inherit" w:cs="ＭＳ Ｐゴシック"/>
          <w:sz w:val="28"/>
          <w:szCs w:val="28"/>
        </w:rPr>
        <w:t xml:space="preserve"> into a plan, and then try to sell it to the clients, claiming that the design is the best of many ideas they have had. Yamasaki was different. He developed a scale model of his first impression. Then he went on to create one scale model after anoth</w:t>
      </w:r>
      <w:r w:rsidR="00955BAB">
        <w:rPr>
          <w:rFonts w:ascii="inherit" w:eastAsia="ＭＳ Ｐゴシック" w:hAnsi="inherit" w:cs="ＭＳ Ｐゴシック"/>
          <w:sz w:val="28"/>
          <w:szCs w:val="28"/>
        </w:rPr>
        <w:t>er, experimenting, adapting, and</w:t>
      </w:r>
      <w:r>
        <w:rPr>
          <w:rFonts w:ascii="inherit" w:eastAsia="ＭＳ Ｐゴシック" w:hAnsi="inherit" w:cs="ＭＳ Ｐゴシック"/>
          <w:sz w:val="28"/>
          <w:szCs w:val="28"/>
        </w:rPr>
        <w:t xml:space="preserve"> improving the design while correcting the problems he encountered in the process until he came up with </w:t>
      </w:r>
      <w:r w:rsidR="00955BAB">
        <w:rPr>
          <w:rFonts w:ascii="inherit" w:eastAsia="ＭＳ Ｐゴシック" w:hAnsi="inherit" w:cs="ＭＳ Ｐゴシック"/>
          <w:sz w:val="28"/>
          <w:szCs w:val="28"/>
        </w:rPr>
        <w:t>the perfect design of the hall.</w:t>
      </w:r>
    </w:p>
    <w:p w:rsidR="00854C46" w:rsidRDefault="00854C46" w:rsidP="00BA7B0E">
      <w:pPr>
        <w:spacing w:after="0" w:line="420" w:lineRule="atLeast"/>
        <w:textAlignment w:val="baseline"/>
        <w:rPr>
          <w:rFonts w:ascii="inherit" w:eastAsia="ＭＳ Ｐゴシック" w:hAnsi="inherit" w:cs="ＭＳ Ｐゴシック" w:hint="eastAsia"/>
          <w:sz w:val="28"/>
          <w:szCs w:val="28"/>
        </w:rPr>
      </w:pPr>
    </w:p>
    <w:p w:rsidR="00854C46" w:rsidRDefault="00955BAB" w:rsidP="00BA7B0E">
      <w:pPr>
        <w:spacing w:after="0" w:line="420" w:lineRule="atLeast"/>
        <w:textAlignment w:val="baseline"/>
        <w:rPr>
          <w:rFonts w:ascii="inherit" w:eastAsia="ＭＳ Ｐゴシック" w:hAnsi="inherit" w:cs="ＭＳ Ｐゴシック"/>
          <w:sz w:val="28"/>
          <w:szCs w:val="28"/>
        </w:rPr>
      </w:pPr>
      <w:r>
        <w:rPr>
          <w:rFonts w:ascii="inherit" w:eastAsia="ＭＳ Ｐゴシック" w:hAnsi="inherit" w:cs="ＭＳ Ｐゴシック" w:hint="eastAsia"/>
          <w:sz w:val="28"/>
          <w:szCs w:val="28"/>
        </w:rPr>
        <w:t>The</w:t>
      </w:r>
      <w:r w:rsidR="0025345E">
        <w:rPr>
          <w:rFonts w:ascii="inherit" w:eastAsia="ＭＳ Ｐゴシック" w:hAnsi="inherit" w:cs="ＭＳ Ｐゴシック" w:hint="eastAsia"/>
          <w:sz w:val="28"/>
          <w:szCs w:val="28"/>
        </w:rPr>
        <w:t xml:space="preserve"> Hall resembling the shape of</w:t>
      </w:r>
      <w:r>
        <w:rPr>
          <w:rFonts w:ascii="inherit" w:eastAsia="ＭＳ Ｐゴシック" w:hAnsi="inherit" w:cs="ＭＳ Ｐゴシック" w:hint="eastAsia"/>
          <w:sz w:val="28"/>
          <w:szCs w:val="28"/>
        </w:rPr>
        <w:t xml:space="preserve"> Mt Fuji, </w:t>
      </w:r>
      <w:r w:rsidR="00CD3FAD">
        <w:rPr>
          <w:rFonts w:ascii="inherit" w:eastAsia="ＭＳ Ｐゴシック" w:hAnsi="inherit" w:cs="ＭＳ Ｐゴシック"/>
          <w:sz w:val="28"/>
          <w:szCs w:val="28"/>
        </w:rPr>
        <w:t xml:space="preserve">with </w:t>
      </w:r>
      <w:bookmarkStart w:id="0" w:name="_GoBack"/>
      <w:bookmarkEnd w:id="0"/>
      <w:r w:rsidR="0025345E">
        <w:rPr>
          <w:rFonts w:ascii="inherit" w:eastAsia="ＭＳ Ｐゴシック" w:hAnsi="inherit" w:cs="ＭＳ Ｐゴシック"/>
          <w:sz w:val="28"/>
          <w:szCs w:val="28"/>
        </w:rPr>
        <w:t xml:space="preserve">the structure of sixty meters in width, ninety meters in length, and fifty meters in height, is supported, amazingly, by just four curved buttresses. </w:t>
      </w:r>
      <w:r w:rsidR="0025345E">
        <w:rPr>
          <w:rFonts w:ascii="inherit" w:eastAsia="ＭＳ Ｐゴシック" w:hAnsi="inherit" w:cs="ＭＳ Ｐゴシック" w:hint="eastAsia"/>
          <w:sz w:val="28"/>
          <w:szCs w:val="28"/>
        </w:rPr>
        <w:t>T</w:t>
      </w:r>
      <w:r w:rsidR="0025345E">
        <w:rPr>
          <w:rFonts w:ascii="inherit" w:eastAsia="ＭＳ Ｐゴシック" w:hAnsi="inherit" w:cs="ＭＳ Ｐゴシック"/>
          <w:sz w:val="28"/>
          <w:szCs w:val="28"/>
        </w:rPr>
        <w:t xml:space="preserve">his unprecedented structure was realized with the aid of his engineering partner, </w:t>
      </w:r>
      <w:proofErr w:type="spellStart"/>
      <w:r w:rsidR="0025345E">
        <w:rPr>
          <w:rFonts w:ascii="inherit" w:eastAsia="ＭＳ Ｐゴシック" w:hAnsi="inherit" w:cs="ＭＳ Ｐゴシック"/>
          <w:sz w:val="28"/>
          <w:szCs w:val="28"/>
        </w:rPr>
        <w:t>Yoshikatsu</w:t>
      </w:r>
      <w:proofErr w:type="spellEnd"/>
      <w:r w:rsidR="0025345E">
        <w:rPr>
          <w:rFonts w:ascii="inherit" w:eastAsia="ＭＳ Ｐゴシック" w:hAnsi="inherit" w:cs="ＭＳ Ｐゴシック"/>
          <w:sz w:val="28"/>
          <w:szCs w:val="28"/>
        </w:rPr>
        <w:t xml:space="preserve"> </w:t>
      </w:r>
      <w:proofErr w:type="spellStart"/>
      <w:proofErr w:type="gramStart"/>
      <w:r w:rsidR="0025345E">
        <w:rPr>
          <w:rFonts w:ascii="inherit" w:eastAsia="ＭＳ Ｐゴシック" w:hAnsi="inherit" w:cs="ＭＳ Ｐゴシック"/>
          <w:sz w:val="28"/>
          <w:szCs w:val="28"/>
        </w:rPr>
        <w:t>Tsuboi</w:t>
      </w:r>
      <w:proofErr w:type="spellEnd"/>
      <w:r w:rsidR="0025345E">
        <w:rPr>
          <w:rFonts w:ascii="inherit" w:eastAsia="ＭＳ Ｐゴシック" w:hAnsi="inherit" w:cs="ＭＳ Ｐゴシック"/>
          <w:sz w:val="28"/>
          <w:szCs w:val="28"/>
        </w:rPr>
        <w:t>(</w:t>
      </w:r>
      <w:proofErr w:type="gramEnd"/>
      <w:r w:rsidR="0025345E">
        <w:rPr>
          <w:rFonts w:ascii="inherit" w:eastAsia="ＭＳ Ｐゴシック" w:hAnsi="inherit" w:cs="ＭＳ Ｐゴシック"/>
          <w:sz w:val="28"/>
          <w:szCs w:val="28"/>
        </w:rPr>
        <w:t xml:space="preserve">1907-1990), a leading authority on structural dynamics. The Hall stands as a symbol of peace, happiness, and well-being for all mankind, which </w:t>
      </w:r>
      <w:r w:rsidR="007C12EE">
        <w:rPr>
          <w:rFonts w:ascii="inherit" w:eastAsia="ＭＳ Ｐゴシック" w:hAnsi="inherit" w:cs="ＭＳ Ｐゴシック"/>
          <w:sz w:val="28"/>
          <w:szCs w:val="28"/>
        </w:rPr>
        <w:t>unlike his previous works</w:t>
      </w:r>
      <w:r w:rsidR="007C12EE">
        <w:rPr>
          <w:rFonts w:ascii="inherit" w:eastAsia="ＭＳ Ｐゴシック" w:hAnsi="inherit" w:cs="ＭＳ Ｐゴシック"/>
          <w:sz w:val="28"/>
          <w:szCs w:val="28"/>
        </w:rPr>
        <w:t xml:space="preserve">, </w:t>
      </w:r>
      <w:r w:rsidR="0025345E">
        <w:rPr>
          <w:rFonts w:ascii="inherit" w:eastAsia="ＭＳ Ｐゴシック" w:hAnsi="inherit" w:cs="ＭＳ Ｐゴシック"/>
          <w:sz w:val="28"/>
          <w:szCs w:val="28"/>
        </w:rPr>
        <w:t xml:space="preserve">we hope will </w:t>
      </w:r>
      <w:r w:rsidR="0038058C">
        <w:rPr>
          <w:rFonts w:ascii="inherit" w:eastAsia="ＭＳ Ｐゴシック" w:hAnsi="inherit" w:cs="ＭＳ Ｐゴシック"/>
          <w:sz w:val="28"/>
          <w:szCs w:val="28"/>
        </w:rPr>
        <w:t>last for centu</w:t>
      </w:r>
      <w:r w:rsidR="007C12EE">
        <w:rPr>
          <w:rFonts w:ascii="inherit" w:eastAsia="ＭＳ Ｐゴシック" w:hAnsi="inherit" w:cs="ＭＳ Ｐゴシック"/>
          <w:sz w:val="28"/>
          <w:szCs w:val="28"/>
        </w:rPr>
        <w:t xml:space="preserve">ries. </w:t>
      </w:r>
    </w:p>
    <w:p w:rsidR="0038058C" w:rsidRPr="00EC52AE" w:rsidRDefault="0038058C" w:rsidP="00BA7B0E">
      <w:pPr>
        <w:spacing w:after="0" w:line="420" w:lineRule="atLeast"/>
        <w:textAlignment w:val="baseline"/>
        <w:rPr>
          <w:rFonts w:ascii="inherit" w:eastAsia="ＭＳ Ｐゴシック" w:hAnsi="inherit" w:cs="ＭＳ Ｐゴシック" w:hint="eastAsia"/>
          <w:sz w:val="28"/>
          <w:szCs w:val="28"/>
        </w:rPr>
      </w:pPr>
    </w:p>
    <w:p w:rsidR="00900C5A" w:rsidRPr="0025345E" w:rsidRDefault="00900C5A" w:rsidP="00BA7B0E">
      <w:pPr>
        <w:spacing w:after="0" w:line="420" w:lineRule="atLeast"/>
        <w:textAlignment w:val="baseline"/>
        <w:rPr>
          <w:rFonts w:ascii="inherit" w:eastAsia="ＭＳ Ｐゴシック" w:hAnsi="inherit" w:cs="ＭＳ Ｐゴシック" w:hint="eastAsia"/>
          <w:b/>
          <w:sz w:val="36"/>
          <w:szCs w:val="36"/>
        </w:rPr>
      </w:pPr>
    </w:p>
    <w:p w:rsidR="00973C4B" w:rsidRPr="00CA77C2" w:rsidRDefault="00CA77C2" w:rsidP="00BA7B0E">
      <w:pPr>
        <w:spacing w:after="0" w:line="420" w:lineRule="atLeast"/>
        <w:textAlignment w:val="baseline"/>
        <w:rPr>
          <w:rFonts w:ascii="inherit" w:eastAsia="ＭＳ Ｐゴシック" w:hAnsi="inherit" w:cs="ＭＳ Ｐゴシック" w:hint="eastAsia"/>
          <w:sz w:val="28"/>
          <w:szCs w:val="28"/>
        </w:rPr>
      </w:pPr>
      <w:r w:rsidRPr="00831CD3">
        <w:rPr>
          <w:rFonts w:ascii="inherit" w:eastAsia="ＭＳ Ｐゴシック" w:hAnsi="inherit" w:cs="ＭＳ Ｐゴシック"/>
          <w:noProof/>
          <w:sz w:val="28"/>
          <w:szCs w:val="28"/>
        </w:rPr>
        <w:drawing>
          <wp:inline distT="0" distB="0" distL="0" distR="0" wp14:anchorId="2A9AC9B5" wp14:editId="0F38E2DF">
            <wp:extent cx="3694331" cy="2600325"/>
            <wp:effectExtent l="0" t="0" r="1905" b="0"/>
            <wp:docPr id="5" name="図 5" descr="C:\Users\FMVF56KDWZ\Pictures\img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VF56KDWZ\Pictures\img014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09878" cy="2611268"/>
                    </a:xfrm>
                    <a:prstGeom prst="rect">
                      <a:avLst/>
                    </a:prstGeom>
                    <a:noFill/>
                    <a:ln>
                      <a:noFill/>
                    </a:ln>
                  </pic:spPr>
                </pic:pic>
              </a:graphicData>
            </a:graphic>
          </wp:inline>
        </w:drawing>
      </w:r>
    </w:p>
    <w:sectPr w:rsidR="00973C4B" w:rsidRPr="00CA77C2" w:rsidSect="00831CD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7E3"/>
    <w:multiLevelType w:val="multilevel"/>
    <w:tmpl w:val="11CA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0892"/>
    <w:multiLevelType w:val="multilevel"/>
    <w:tmpl w:val="0B80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27368"/>
    <w:multiLevelType w:val="multilevel"/>
    <w:tmpl w:val="6A0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6109A"/>
    <w:multiLevelType w:val="multilevel"/>
    <w:tmpl w:val="4558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9053E"/>
    <w:multiLevelType w:val="multilevel"/>
    <w:tmpl w:val="B2B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0123A"/>
    <w:multiLevelType w:val="multilevel"/>
    <w:tmpl w:val="CA8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B257A"/>
    <w:multiLevelType w:val="multilevel"/>
    <w:tmpl w:val="F966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053EB"/>
    <w:multiLevelType w:val="multilevel"/>
    <w:tmpl w:val="5D42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517D6"/>
    <w:multiLevelType w:val="multilevel"/>
    <w:tmpl w:val="4D30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F52F5"/>
    <w:multiLevelType w:val="multilevel"/>
    <w:tmpl w:val="AF7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2743A6"/>
    <w:multiLevelType w:val="multilevel"/>
    <w:tmpl w:val="FF2A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844CB"/>
    <w:multiLevelType w:val="multilevel"/>
    <w:tmpl w:val="D57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339A5"/>
    <w:multiLevelType w:val="multilevel"/>
    <w:tmpl w:val="7888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12"/>
  </w:num>
  <w:num w:numId="5">
    <w:abstractNumId w:val="3"/>
  </w:num>
  <w:num w:numId="6">
    <w:abstractNumId w:val="0"/>
  </w:num>
  <w:num w:numId="7">
    <w:abstractNumId w:val="9"/>
  </w:num>
  <w:num w:numId="8">
    <w:abstractNumId w:val="2"/>
  </w:num>
  <w:num w:numId="9">
    <w:abstractNumId w:val="1"/>
  </w:num>
  <w:num w:numId="10">
    <w:abstractNumId w:val="8"/>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0E"/>
    <w:rsid w:val="000D614C"/>
    <w:rsid w:val="0025345E"/>
    <w:rsid w:val="0034430E"/>
    <w:rsid w:val="0038058C"/>
    <w:rsid w:val="00494B63"/>
    <w:rsid w:val="00661BEA"/>
    <w:rsid w:val="007C12EE"/>
    <w:rsid w:val="007C6B4E"/>
    <w:rsid w:val="00831CD3"/>
    <w:rsid w:val="00854C46"/>
    <w:rsid w:val="00900C5A"/>
    <w:rsid w:val="00955BAB"/>
    <w:rsid w:val="00973C4B"/>
    <w:rsid w:val="00BA7B0E"/>
    <w:rsid w:val="00CA77C2"/>
    <w:rsid w:val="00CD3FAD"/>
    <w:rsid w:val="00EC52AE"/>
    <w:rsid w:val="00EC7E13"/>
    <w:rsid w:val="00F342EC"/>
    <w:rsid w:val="00F5311F"/>
    <w:rsid w:val="00FA4ACF"/>
    <w:rsid w:val="00FD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0FA286-1F5B-4A04-A824-25202E9C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7B0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B0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0927">
      <w:bodyDiv w:val="1"/>
      <w:marLeft w:val="0"/>
      <w:marRight w:val="0"/>
      <w:marTop w:val="0"/>
      <w:marBottom w:val="0"/>
      <w:divBdr>
        <w:top w:val="none" w:sz="0" w:space="0" w:color="auto"/>
        <w:left w:val="none" w:sz="0" w:space="0" w:color="auto"/>
        <w:bottom w:val="none" w:sz="0" w:space="0" w:color="auto"/>
        <w:right w:val="none" w:sz="0" w:space="0" w:color="auto"/>
      </w:divBdr>
      <w:divsChild>
        <w:div w:id="1129473217">
          <w:marLeft w:val="0"/>
          <w:marRight w:val="0"/>
          <w:marTop w:val="0"/>
          <w:marBottom w:val="0"/>
          <w:divBdr>
            <w:top w:val="none" w:sz="0" w:space="0" w:color="auto"/>
            <w:left w:val="none" w:sz="0" w:space="0" w:color="auto"/>
            <w:bottom w:val="none" w:sz="0" w:space="0" w:color="auto"/>
            <w:right w:val="none" w:sz="0" w:space="0" w:color="auto"/>
          </w:divBdr>
          <w:divsChild>
            <w:div w:id="560603991">
              <w:marLeft w:val="0"/>
              <w:marRight w:val="0"/>
              <w:marTop w:val="0"/>
              <w:marBottom w:val="375"/>
              <w:divBdr>
                <w:top w:val="none" w:sz="0" w:space="0" w:color="auto"/>
                <w:left w:val="none" w:sz="0" w:space="0" w:color="auto"/>
                <w:bottom w:val="none" w:sz="0" w:space="0" w:color="auto"/>
                <w:right w:val="none" w:sz="0" w:space="0" w:color="auto"/>
              </w:divBdr>
              <w:divsChild>
                <w:div w:id="172653567">
                  <w:marLeft w:val="0"/>
                  <w:marRight w:val="0"/>
                  <w:marTop w:val="0"/>
                  <w:marBottom w:val="0"/>
                  <w:divBdr>
                    <w:top w:val="none" w:sz="0" w:space="0" w:color="auto"/>
                    <w:left w:val="none" w:sz="0" w:space="0" w:color="auto"/>
                    <w:bottom w:val="none" w:sz="0" w:space="0" w:color="auto"/>
                    <w:right w:val="none" w:sz="0" w:space="0" w:color="auto"/>
                  </w:divBdr>
                </w:div>
                <w:div w:id="1383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01">
          <w:marLeft w:val="0"/>
          <w:marRight w:val="0"/>
          <w:marTop w:val="0"/>
          <w:marBottom w:val="0"/>
          <w:divBdr>
            <w:top w:val="none" w:sz="0" w:space="0" w:color="auto"/>
            <w:left w:val="none" w:sz="0" w:space="0" w:color="auto"/>
            <w:bottom w:val="none" w:sz="0" w:space="0" w:color="auto"/>
            <w:right w:val="none" w:sz="0" w:space="0" w:color="auto"/>
          </w:divBdr>
          <w:divsChild>
            <w:div w:id="1592465858">
              <w:marLeft w:val="-225"/>
              <w:marRight w:val="0"/>
              <w:marTop w:val="0"/>
              <w:marBottom w:val="0"/>
              <w:divBdr>
                <w:top w:val="none" w:sz="0" w:space="0" w:color="auto"/>
                <w:left w:val="none" w:sz="0" w:space="0" w:color="auto"/>
                <w:bottom w:val="none" w:sz="0" w:space="0" w:color="auto"/>
                <w:right w:val="none" w:sz="0" w:space="0" w:color="auto"/>
              </w:divBdr>
            </w:div>
            <w:div w:id="830756289">
              <w:marLeft w:val="0"/>
              <w:marRight w:val="0"/>
              <w:marTop w:val="0"/>
              <w:marBottom w:val="0"/>
              <w:divBdr>
                <w:top w:val="none" w:sz="0" w:space="0" w:color="auto"/>
                <w:left w:val="none" w:sz="0" w:space="0" w:color="auto"/>
                <w:bottom w:val="none" w:sz="0" w:space="0" w:color="auto"/>
                <w:right w:val="none" w:sz="0" w:space="0" w:color="auto"/>
              </w:divBdr>
            </w:div>
          </w:divsChild>
        </w:div>
        <w:div w:id="1210264565">
          <w:marLeft w:val="0"/>
          <w:marRight w:val="0"/>
          <w:marTop w:val="0"/>
          <w:marBottom w:val="0"/>
          <w:divBdr>
            <w:top w:val="none" w:sz="0" w:space="0" w:color="auto"/>
            <w:left w:val="none" w:sz="0" w:space="0" w:color="auto"/>
            <w:bottom w:val="none" w:sz="0" w:space="0" w:color="auto"/>
            <w:right w:val="none" w:sz="0" w:space="0" w:color="auto"/>
          </w:divBdr>
        </w:div>
        <w:div w:id="134421639">
          <w:marLeft w:val="0"/>
          <w:marRight w:val="0"/>
          <w:marTop w:val="0"/>
          <w:marBottom w:val="312"/>
          <w:divBdr>
            <w:top w:val="none" w:sz="0" w:space="0" w:color="auto"/>
            <w:left w:val="none" w:sz="0" w:space="0" w:color="auto"/>
            <w:bottom w:val="none" w:sz="0" w:space="0" w:color="auto"/>
            <w:right w:val="none" w:sz="0" w:space="0" w:color="auto"/>
          </w:divBdr>
        </w:div>
        <w:div w:id="1228875924">
          <w:marLeft w:val="0"/>
          <w:marRight w:val="0"/>
          <w:marTop w:val="0"/>
          <w:marBottom w:val="0"/>
          <w:divBdr>
            <w:top w:val="none" w:sz="0" w:space="0" w:color="auto"/>
            <w:left w:val="none" w:sz="0" w:space="0" w:color="auto"/>
            <w:bottom w:val="none" w:sz="0" w:space="0" w:color="auto"/>
            <w:right w:val="none" w:sz="0" w:space="0" w:color="auto"/>
          </w:divBdr>
        </w:div>
        <w:div w:id="2014141912">
          <w:marLeft w:val="0"/>
          <w:marRight w:val="0"/>
          <w:marTop w:val="0"/>
          <w:marBottom w:val="0"/>
          <w:divBdr>
            <w:top w:val="none" w:sz="0" w:space="0" w:color="auto"/>
            <w:left w:val="none" w:sz="0" w:space="0" w:color="auto"/>
            <w:bottom w:val="none" w:sz="0" w:space="0" w:color="auto"/>
            <w:right w:val="none" w:sz="0" w:space="0" w:color="auto"/>
          </w:divBdr>
        </w:div>
        <w:div w:id="1823886500">
          <w:marLeft w:val="0"/>
          <w:marRight w:val="0"/>
          <w:marTop w:val="0"/>
          <w:marBottom w:val="0"/>
          <w:divBdr>
            <w:top w:val="none" w:sz="0" w:space="0" w:color="auto"/>
            <w:left w:val="none" w:sz="0" w:space="0" w:color="auto"/>
            <w:bottom w:val="none" w:sz="0" w:space="0" w:color="auto"/>
            <w:right w:val="none" w:sz="0" w:space="0" w:color="auto"/>
          </w:divBdr>
        </w:div>
        <w:div w:id="230240814">
          <w:marLeft w:val="0"/>
          <w:marRight w:val="0"/>
          <w:marTop w:val="0"/>
          <w:marBottom w:val="0"/>
          <w:divBdr>
            <w:top w:val="none" w:sz="0" w:space="0" w:color="auto"/>
            <w:left w:val="none" w:sz="0" w:space="0" w:color="auto"/>
            <w:bottom w:val="none" w:sz="0" w:space="0" w:color="auto"/>
            <w:right w:val="none" w:sz="0" w:space="0" w:color="auto"/>
          </w:divBdr>
        </w:div>
        <w:div w:id="1525556618">
          <w:marLeft w:val="0"/>
          <w:marRight w:val="0"/>
          <w:marTop w:val="0"/>
          <w:marBottom w:val="0"/>
          <w:divBdr>
            <w:top w:val="none" w:sz="0" w:space="0" w:color="auto"/>
            <w:left w:val="none" w:sz="0" w:space="0" w:color="auto"/>
            <w:bottom w:val="none" w:sz="0" w:space="0" w:color="auto"/>
            <w:right w:val="none" w:sz="0" w:space="0" w:color="auto"/>
          </w:divBdr>
        </w:div>
        <w:div w:id="1126775539">
          <w:marLeft w:val="0"/>
          <w:marRight w:val="0"/>
          <w:marTop w:val="600"/>
          <w:marBottom w:val="600"/>
          <w:divBdr>
            <w:top w:val="single" w:sz="6" w:space="15" w:color="E1E1E1"/>
            <w:left w:val="single" w:sz="6" w:space="15" w:color="E1E1E1"/>
            <w:bottom w:val="single" w:sz="6" w:space="15" w:color="E1E1E1"/>
            <w:right w:val="single" w:sz="6" w:space="15" w:color="E1E1E1"/>
          </w:divBdr>
          <w:divsChild>
            <w:div w:id="996802785">
              <w:marLeft w:val="0"/>
              <w:marRight w:val="0"/>
              <w:marTop w:val="0"/>
              <w:marBottom w:val="0"/>
              <w:divBdr>
                <w:top w:val="none" w:sz="0" w:space="0" w:color="auto"/>
                <w:left w:val="none" w:sz="0" w:space="0" w:color="auto"/>
                <w:bottom w:val="none" w:sz="0" w:space="0" w:color="auto"/>
                <w:right w:val="none" w:sz="0" w:space="0" w:color="auto"/>
              </w:divBdr>
            </w:div>
            <w:div w:id="1537499571">
              <w:marLeft w:val="0"/>
              <w:marRight w:val="0"/>
              <w:marTop w:val="0"/>
              <w:marBottom w:val="0"/>
              <w:divBdr>
                <w:top w:val="none" w:sz="0" w:space="0" w:color="auto"/>
                <w:left w:val="none" w:sz="0" w:space="0" w:color="auto"/>
                <w:bottom w:val="none" w:sz="0" w:space="0" w:color="auto"/>
                <w:right w:val="none" w:sz="0" w:space="0" w:color="auto"/>
              </w:divBdr>
              <w:divsChild>
                <w:div w:id="1073699161">
                  <w:marLeft w:val="0"/>
                  <w:marRight w:val="0"/>
                  <w:marTop w:val="0"/>
                  <w:marBottom w:val="0"/>
                  <w:divBdr>
                    <w:top w:val="none" w:sz="0" w:space="0" w:color="auto"/>
                    <w:left w:val="none" w:sz="0" w:space="0" w:color="auto"/>
                    <w:bottom w:val="none" w:sz="0" w:space="0" w:color="auto"/>
                    <w:right w:val="none" w:sz="0" w:space="0" w:color="auto"/>
                  </w:divBdr>
                </w:div>
                <w:div w:id="20665135">
                  <w:marLeft w:val="0"/>
                  <w:marRight w:val="0"/>
                  <w:marTop w:val="0"/>
                  <w:marBottom w:val="0"/>
                  <w:divBdr>
                    <w:top w:val="none" w:sz="0" w:space="0" w:color="auto"/>
                    <w:left w:val="none" w:sz="0" w:space="0" w:color="auto"/>
                    <w:bottom w:val="none" w:sz="0" w:space="0" w:color="auto"/>
                    <w:right w:val="none" w:sz="0" w:space="0" w:color="auto"/>
                  </w:divBdr>
                  <w:divsChild>
                    <w:div w:id="1165975201">
                      <w:marLeft w:val="0"/>
                      <w:marRight w:val="0"/>
                      <w:marTop w:val="0"/>
                      <w:marBottom w:val="0"/>
                      <w:divBdr>
                        <w:top w:val="none" w:sz="0" w:space="0" w:color="auto"/>
                        <w:left w:val="none" w:sz="0" w:space="0" w:color="auto"/>
                        <w:bottom w:val="none" w:sz="0" w:space="0" w:color="auto"/>
                        <w:right w:val="none" w:sz="0" w:space="0" w:color="auto"/>
                      </w:divBdr>
                    </w:div>
                    <w:div w:id="1880505892">
                      <w:marLeft w:val="0"/>
                      <w:marRight w:val="0"/>
                      <w:marTop w:val="0"/>
                      <w:marBottom w:val="0"/>
                      <w:divBdr>
                        <w:top w:val="none" w:sz="0" w:space="0" w:color="auto"/>
                        <w:left w:val="none" w:sz="0" w:space="0" w:color="auto"/>
                        <w:bottom w:val="none" w:sz="0" w:space="0" w:color="auto"/>
                        <w:right w:val="none" w:sz="0" w:space="0" w:color="auto"/>
                      </w:divBdr>
                    </w:div>
                  </w:divsChild>
                </w:div>
                <w:div w:id="13547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7047">
          <w:marLeft w:val="0"/>
          <w:marRight w:val="0"/>
          <w:marTop w:val="0"/>
          <w:marBottom w:val="300"/>
          <w:divBdr>
            <w:top w:val="none" w:sz="0" w:space="0" w:color="auto"/>
            <w:left w:val="none" w:sz="0" w:space="0" w:color="auto"/>
            <w:bottom w:val="none" w:sz="0" w:space="0" w:color="auto"/>
            <w:right w:val="none" w:sz="0" w:space="0" w:color="auto"/>
          </w:divBdr>
          <w:divsChild>
            <w:div w:id="460153679">
              <w:marLeft w:val="0"/>
              <w:marRight w:val="0"/>
              <w:marTop w:val="0"/>
              <w:marBottom w:val="384"/>
              <w:divBdr>
                <w:top w:val="none" w:sz="0" w:space="0" w:color="auto"/>
                <w:left w:val="none" w:sz="0" w:space="0" w:color="auto"/>
                <w:bottom w:val="none" w:sz="0" w:space="0" w:color="auto"/>
                <w:right w:val="none" w:sz="0" w:space="0" w:color="auto"/>
              </w:divBdr>
            </w:div>
          </w:divsChild>
        </w:div>
        <w:div w:id="1178809862">
          <w:marLeft w:val="0"/>
          <w:marRight w:val="0"/>
          <w:marTop w:val="0"/>
          <w:marBottom w:val="0"/>
          <w:divBdr>
            <w:top w:val="none" w:sz="0" w:space="0" w:color="auto"/>
            <w:left w:val="none" w:sz="0" w:space="0" w:color="auto"/>
            <w:bottom w:val="none" w:sz="0" w:space="0" w:color="auto"/>
            <w:right w:val="none" w:sz="0" w:space="0" w:color="auto"/>
          </w:divBdr>
          <w:divsChild>
            <w:div w:id="14600342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1426173">
      <w:bodyDiv w:val="1"/>
      <w:marLeft w:val="0"/>
      <w:marRight w:val="0"/>
      <w:marTop w:val="0"/>
      <w:marBottom w:val="0"/>
      <w:divBdr>
        <w:top w:val="none" w:sz="0" w:space="0" w:color="auto"/>
        <w:left w:val="none" w:sz="0" w:space="0" w:color="auto"/>
        <w:bottom w:val="none" w:sz="0" w:space="0" w:color="auto"/>
        <w:right w:val="none" w:sz="0" w:space="0" w:color="auto"/>
      </w:divBdr>
      <w:divsChild>
        <w:div w:id="1330134893">
          <w:marLeft w:val="0"/>
          <w:marRight w:val="0"/>
          <w:marTop w:val="0"/>
          <w:marBottom w:val="0"/>
          <w:divBdr>
            <w:top w:val="none" w:sz="0" w:space="0" w:color="auto"/>
            <w:left w:val="none" w:sz="0" w:space="0" w:color="auto"/>
            <w:bottom w:val="none" w:sz="0" w:space="0" w:color="auto"/>
            <w:right w:val="none" w:sz="0" w:space="0" w:color="auto"/>
          </w:divBdr>
          <w:divsChild>
            <w:div w:id="359626012">
              <w:marLeft w:val="0"/>
              <w:marRight w:val="0"/>
              <w:marTop w:val="0"/>
              <w:marBottom w:val="375"/>
              <w:divBdr>
                <w:top w:val="none" w:sz="0" w:space="0" w:color="auto"/>
                <w:left w:val="none" w:sz="0" w:space="0" w:color="auto"/>
                <w:bottom w:val="none" w:sz="0" w:space="0" w:color="auto"/>
                <w:right w:val="none" w:sz="0" w:space="0" w:color="auto"/>
              </w:divBdr>
              <w:divsChild>
                <w:div w:id="1680306732">
                  <w:marLeft w:val="0"/>
                  <w:marRight w:val="0"/>
                  <w:marTop w:val="0"/>
                  <w:marBottom w:val="0"/>
                  <w:divBdr>
                    <w:top w:val="none" w:sz="0" w:space="0" w:color="auto"/>
                    <w:left w:val="none" w:sz="0" w:space="0" w:color="auto"/>
                    <w:bottom w:val="none" w:sz="0" w:space="0" w:color="auto"/>
                    <w:right w:val="none" w:sz="0" w:space="0" w:color="auto"/>
                  </w:divBdr>
                </w:div>
                <w:div w:id="6254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743">
          <w:marLeft w:val="0"/>
          <w:marRight w:val="0"/>
          <w:marTop w:val="0"/>
          <w:marBottom w:val="0"/>
          <w:divBdr>
            <w:top w:val="none" w:sz="0" w:space="0" w:color="auto"/>
            <w:left w:val="none" w:sz="0" w:space="0" w:color="auto"/>
            <w:bottom w:val="none" w:sz="0" w:space="0" w:color="auto"/>
            <w:right w:val="none" w:sz="0" w:space="0" w:color="auto"/>
          </w:divBdr>
          <w:divsChild>
            <w:div w:id="1711341838">
              <w:marLeft w:val="-225"/>
              <w:marRight w:val="0"/>
              <w:marTop w:val="0"/>
              <w:marBottom w:val="0"/>
              <w:divBdr>
                <w:top w:val="none" w:sz="0" w:space="0" w:color="auto"/>
                <w:left w:val="none" w:sz="0" w:space="0" w:color="auto"/>
                <w:bottom w:val="none" w:sz="0" w:space="0" w:color="auto"/>
                <w:right w:val="none" w:sz="0" w:space="0" w:color="auto"/>
              </w:divBdr>
            </w:div>
            <w:div w:id="1825200096">
              <w:marLeft w:val="0"/>
              <w:marRight w:val="0"/>
              <w:marTop w:val="0"/>
              <w:marBottom w:val="0"/>
              <w:divBdr>
                <w:top w:val="none" w:sz="0" w:space="0" w:color="auto"/>
                <w:left w:val="none" w:sz="0" w:space="0" w:color="auto"/>
                <w:bottom w:val="none" w:sz="0" w:space="0" w:color="auto"/>
                <w:right w:val="none" w:sz="0" w:space="0" w:color="auto"/>
              </w:divBdr>
            </w:div>
          </w:divsChild>
        </w:div>
        <w:div w:id="610891701">
          <w:marLeft w:val="0"/>
          <w:marRight w:val="0"/>
          <w:marTop w:val="0"/>
          <w:marBottom w:val="0"/>
          <w:divBdr>
            <w:top w:val="none" w:sz="0" w:space="0" w:color="auto"/>
            <w:left w:val="none" w:sz="0" w:space="0" w:color="auto"/>
            <w:bottom w:val="none" w:sz="0" w:space="0" w:color="auto"/>
            <w:right w:val="none" w:sz="0" w:space="0" w:color="auto"/>
          </w:divBdr>
        </w:div>
        <w:div w:id="44372909">
          <w:marLeft w:val="0"/>
          <w:marRight w:val="0"/>
          <w:marTop w:val="0"/>
          <w:marBottom w:val="312"/>
          <w:divBdr>
            <w:top w:val="none" w:sz="0" w:space="0" w:color="auto"/>
            <w:left w:val="none" w:sz="0" w:space="0" w:color="auto"/>
            <w:bottom w:val="none" w:sz="0" w:space="0" w:color="auto"/>
            <w:right w:val="none" w:sz="0" w:space="0" w:color="auto"/>
          </w:divBdr>
        </w:div>
        <w:div w:id="1215771244">
          <w:marLeft w:val="0"/>
          <w:marRight w:val="0"/>
          <w:marTop w:val="0"/>
          <w:marBottom w:val="0"/>
          <w:divBdr>
            <w:top w:val="none" w:sz="0" w:space="0" w:color="auto"/>
            <w:left w:val="none" w:sz="0" w:space="0" w:color="auto"/>
            <w:bottom w:val="none" w:sz="0" w:space="0" w:color="auto"/>
            <w:right w:val="none" w:sz="0" w:space="0" w:color="auto"/>
          </w:divBdr>
        </w:div>
        <w:div w:id="1508669159">
          <w:marLeft w:val="0"/>
          <w:marRight w:val="0"/>
          <w:marTop w:val="0"/>
          <w:marBottom w:val="0"/>
          <w:divBdr>
            <w:top w:val="none" w:sz="0" w:space="0" w:color="auto"/>
            <w:left w:val="none" w:sz="0" w:space="0" w:color="auto"/>
            <w:bottom w:val="none" w:sz="0" w:space="0" w:color="auto"/>
            <w:right w:val="none" w:sz="0" w:space="0" w:color="auto"/>
          </w:divBdr>
        </w:div>
        <w:div w:id="1396275559">
          <w:marLeft w:val="0"/>
          <w:marRight w:val="0"/>
          <w:marTop w:val="0"/>
          <w:marBottom w:val="0"/>
          <w:divBdr>
            <w:top w:val="none" w:sz="0" w:space="0" w:color="auto"/>
            <w:left w:val="none" w:sz="0" w:space="0" w:color="auto"/>
            <w:bottom w:val="none" w:sz="0" w:space="0" w:color="auto"/>
            <w:right w:val="none" w:sz="0" w:space="0" w:color="auto"/>
          </w:divBdr>
        </w:div>
        <w:div w:id="2039507828">
          <w:marLeft w:val="0"/>
          <w:marRight w:val="0"/>
          <w:marTop w:val="0"/>
          <w:marBottom w:val="0"/>
          <w:divBdr>
            <w:top w:val="none" w:sz="0" w:space="0" w:color="auto"/>
            <w:left w:val="none" w:sz="0" w:space="0" w:color="auto"/>
            <w:bottom w:val="none" w:sz="0" w:space="0" w:color="auto"/>
            <w:right w:val="none" w:sz="0" w:space="0" w:color="auto"/>
          </w:divBdr>
        </w:div>
        <w:div w:id="1065224570">
          <w:marLeft w:val="0"/>
          <w:marRight w:val="0"/>
          <w:marTop w:val="0"/>
          <w:marBottom w:val="0"/>
          <w:divBdr>
            <w:top w:val="none" w:sz="0" w:space="0" w:color="auto"/>
            <w:left w:val="none" w:sz="0" w:space="0" w:color="auto"/>
            <w:bottom w:val="none" w:sz="0" w:space="0" w:color="auto"/>
            <w:right w:val="none" w:sz="0" w:space="0" w:color="auto"/>
          </w:divBdr>
        </w:div>
        <w:div w:id="764881497">
          <w:marLeft w:val="0"/>
          <w:marRight w:val="0"/>
          <w:marTop w:val="600"/>
          <w:marBottom w:val="600"/>
          <w:divBdr>
            <w:top w:val="single" w:sz="6" w:space="15" w:color="E1E1E1"/>
            <w:left w:val="single" w:sz="6" w:space="15" w:color="E1E1E1"/>
            <w:bottom w:val="single" w:sz="6" w:space="15" w:color="E1E1E1"/>
            <w:right w:val="single" w:sz="6" w:space="15" w:color="E1E1E1"/>
          </w:divBdr>
          <w:divsChild>
            <w:div w:id="504974556">
              <w:marLeft w:val="0"/>
              <w:marRight w:val="0"/>
              <w:marTop w:val="0"/>
              <w:marBottom w:val="0"/>
              <w:divBdr>
                <w:top w:val="none" w:sz="0" w:space="0" w:color="auto"/>
                <w:left w:val="none" w:sz="0" w:space="0" w:color="auto"/>
                <w:bottom w:val="none" w:sz="0" w:space="0" w:color="auto"/>
                <w:right w:val="none" w:sz="0" w:space="0" w:color="auto"/>
              </w:divBdr>
            </w:div>
            <w:div w:id="1483305326">
              <w:marLeft w:val="0"/>
              <w:marRight w:val="0"/>
              <w:marTop w:val="0"/>
              <w:marBottom w:val="0"/>
              <w:divBdr>
                <w:top w:val="none" w:sz="0" w:space="0" w:color="auto"/>
                <w:left w:val="none" w:sz="0" w:space="0" w:color="auto"/>
                <w:bottom w:val="none" w:sz="0" w:space="0" w:color="auto"/>
                <w:right w:val="none" w:sz="0" w:space="0" w:color="auto"/>
              </w:divBdr>
              <w:divsChild>
                <w:div w:id="1050574351">
                  <w:marLeft w:val="0"/>
                  <w:marRight w:val="0"/>
                  <w:marTop w:val="0"/>
                  <w:marBottom w:val="0"/>
                  <w:divBdr>
                    <w:top w:val="none" w:sz="0" w:space="0" w:color="auto"/>
                    <w:left w:val="none" w:sz="0" w:space="0" w:color="auto"/>
                    <w:bottom w:val="none" w:sz="0" w:space="0" w:color="auto"/>
                    <w:right w:val="none" w:sz="0" w:space="0" w:color="auto"/>
                  </w:divBdr>
                </w:div>
                <w:div w:id="1021854054">
                  <w:marLeft w:val="0"/>
                  <w:marRight w:val="0"/>
                  <w:marTop w:val="0"/>
                  <w:marBottom w:val="0"/>
                  <w:divBdr>
                    <w:top w:val="none" w:sz="0" w:space="0" w:color="auto"/>
                    <w:left w:val="none" w:sz="0" w:space="0" w:color="auto"/>
                    <w:bottom w:val="none" w:sz="0" w:space="0" w:color="auto"/>
                    <w:right w:val="none" w:sz="0" w:space="0" w:color="auto"/>
                  </w:divBdr>
                  <w:divsChild>
                    <w:div w:id="937559942">
                      <w:marLeft w:val="0"/>
                      <w:marRight w:val="0"/>
                      <w:marTop w:val="0"/>
                      <w:marBottom w:val="0"/>
                      <w:divBdr>
                        <w:top w:val="none" w:sz="0" w:space="0" w:color="auto"/>
                        <w:left w:val="none" w:sz="0" w:space="0" w:color="auto"/>
                        <w:bottom w:val="none" w:sz="0" w:space="0" w:color="auto"/>
                        <w:right w:val="none" w:sz="0" w:space="0" w:color="auto"/>
                      </w:divBdr>
                    </w:div>
                    <w:div w:id="620914517">
                      <w:marLeft w:val="0"/>
                      <w:marRight w:val="0"/>
                      <w:marTop w:val="0"/>
                      <w:marBottom w:val="0"/>
                      <w:divBdr>
                        <w:top w:val="none" w:sz="0" w:space="0" w:color="auto"/>
                        <w:left w:val="none" w:sz="0" w:space="0" w:color="auto"/>
                        <w:bottom w:val="none" w:sz="0" w:space="0" w:color="auto"/>
                        <w:right w:val="none" w:sz="0" w:space="0" w:color="auto"/>
                      </w:divBdr>
                    </w:div>
                  </w:divsChild>
                </w:div>
                <w:div w:id="3272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352">
          <w:marLeft w:val="0"/>
          <w:marRight w:val="0"/>
          <w:marTop w:val="0"/>
          <w:marBottom w:val="300"/>
          <w:divBdr>
            <w:top w:val="none" w:sz="0" w:space="0" w:color="auto"/>
            <w:left w:val="none" w:sz="0" w:space="0" w:color="auto"/>
            <w:bottom w:val="none" w:sz="0" w:space="0" w:color="auto"/>
            <w:right w:val="none" w:sz="0" w:space="0" w:color="auto"/>
          </w:divBdr>
          <w:divsChild>
            <w:div w:id="947812132">
              <w:marLeft w:val="0"/>
              <w:marRight w:val="0"/>
              <w:marTop w:val="0"/>
              <w:marBottom w:val="384"/>
              <w:divBdr>
                <w:top w:val="none" w:sz="0" w:space="0" w:color="auto"/>
                <w:left w:val="none" w:sz="0" w:space="0" w:color="auto"/>
                <w:bottom w:val="none" w:sz="0" w:space="0" w:color="auto"/>
                <w:right w:val="none" w:sz="0" w:space="0" w:color="auto"/>
              </w:divBdr>
            </w:div>
          </w:divsChild>
        </w:div>
        <w:div w:id="525290209">
          <w:marLeft w:val="0"/>
          <w:marRight w:val="0"/>
          <w:marTop w:val="0"/>
          <w:marBottom w:val="0"/>
          <w:divBdr>
            <w:top w:val="none" w:sz="0" w:space="0" w:color="auto"/>
            <w:left w:val="none" w:sz="0" w:space="0" w:color="auto"/>
            <w:bottom w:val="none" w:sz="0" w:space="0" w:color="auto"/>
            <w:right w:val="none" w:sz="0" w:space="0" w:color="auto"/>
          </w:divBdr>
          <w:divsChild>
            <w:div w:id="11926898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91563175">
      <w:bodyDiv w:val="1"/>
      <w:marLeft w:val="0"/>
      <w:marRight w:val="0"/>
      <w:marTop w:val="0"/>
      <w:marBottom w:val="0"/>
      <w:divBdr>
        <w:top w:val="none" w:sz="0" w:space="0" w:color="auto"/>
        <w:left w:val="none" w:sz="0" w:space="0" w:color="auto"/>
        <w:bottom w:val="none" w:sz="0" w:space="0" w:color="auto"/>
        <w:right w:val="none" w:sz="0" w:space="0" w:color="auto"/>
      </w:divBdr>
      <w:divsChild>
        <w:div w:id="296112301">
          <w:marLeft w:val="0"/>
          <w:marRight w:val="0"/>
          <w:marTop w:val="0"/>
          <w:marBottom w:val="0"/>
          <w:divBdr>
            <w:top w:val="none" w:sz="0" w:space="0" w:color="auto"/>
            <w:left w:val="none" w:sz="0" w:space="0" w:color="auto"/>
            <w:bottom w:val="none" w:sz="0" w:space="0" w:color="auto"/>
            <w:right w:val="none" w:sz="0" w:space="0" w:color="auto"/>
          </w:divBdr>
          <w:divsChild>
            <w:div w:id="1822572836">
              <w:marLeft w:val="0"/>
              <w:marRight w:val="0"/>
              <w:marTop w:val="0"/>
              <w:marBottom w:val="375"/>
              <w:divBdr>
                <w:top w:val="none" w:sz="0" w:space="0" w:color="auto"/>
                <w:left w:val="none" w:sz="0" w:space="0" w:color="auto"/>
                <w:bottom w:val="none" w:sz="0" w:space="0" w:color="auto"/>
                <w:right w:val="none" w:sz="0" w:space="0" w:color="auto"/>
              </w:divBdr>
              <w:divsChild>
                <w:div w:id="1305307524">
                  <w:marLeft w:val="0"/>
                  <w:marRight w:val="0"/>
                  <w:marTop w:val="0"/>
                  <w:marBottom w:val="0"/>
                  <w:divBdr>
                    <w:top w:val="none" w:sz="0" w:space="0" w:color="auto"/>
                    <w:left w:val="none" w:sz="0" w:space="0" w:color="auto"/>
                    <w:bottom w:val="none" w:sz="0" w:space="0" w:color="auto"/>
                    <w:right w:val="none" w:sz="0" w:space="0" w:color="auto"/>
                  </w:divBdr>
                </w:div>
                <w:div w:id="2890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643">
          <w:marLeft w:val="0"/>
          <w:marRight w:val="0"/>
          <w:marTop w:val="0"/>
          <w:marBottom w:val="0"/>
          <w:divBdr>
            <w:top w:val="none" w:sz="0" w:space="0" w:color="auto"/>
            <w:left w:val="none" w:sz="0" w:space="0" w:color="auto"/>
            <w:bottom w:val="none" w:sz="0" w:space="0" w:color="auto"/>
            <w:right w:val="none" w:sz="0" w:space="0" w:color="auto"/>
          </w:divBdr>
        </w:div>
      </w:divsChild>
    </w:div>
    <w:div w:id="2060274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2657">
          <w:marLeft w:val="0"/>
          <w:marRight w:val="0"/>
          <w:marTop w:val="0"/>
          <w:marBottom w:val="0"/>
          <w:divBdr>
            <w:top w:val="none" w:sz="0" w:space="0" w:color="auto"/>
            <w:left w:val="none" w:sz="0" w:space="0" w:color="auto"/>
            <w:bottom w:val="none" w:sz="0" w:space="0" w:color="auto"/>
            <w:right w:val="none" w:sz="0" w:space="0" w:color="auto"/>
          </w:divBdr>
          <w:divsChild>
            <w:div w:id="179856234">
              <w:marLeft w:val="0"/>
              <w:marRight w:val="0"/>
              <w:marTop w:val="0"/>
              <w:marBottom w:val="375"/>
              <w:divBdr>
                <w:top w:val="none" w:sz="0" w:space="0" w:color="auto"/>
                <w:left w:val="none" w:sz="0" w:space="0" w:color="auto"/>
                <w:bottom w:val="none" w:sz="0" w:space="0" w:color="auto"/>
                <w:right w:val="none" w:sz="0" w:space="0" w:color="auto"/>
              </w:divBdr>
              <w:divsChild>
                <w:div w:id="1317303717">
                  <w:marLeft w:val="0"/>
                  <w:marRight w:val="0"/>
                  <w:marTop w:val="0"/>
                  <w:marBottom w:val="0"/>
                  <w:divBdr>
                    <w:top w:val="none" w:sz="0" w:space="0" w:color="auto"/>
                    <w:left w:val="none" w:sz="0" w:space="0" w:color="auto"/>
                    <w:bottom w:val="none" w:sz="0" w:space="0" w:color="auto"/>
                    <w:right w:val="none" w:sz="0" w:space="0" w:color="auto"/>
                  </w:divBdr>
                </w:div>
                <w:div w:id="1733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9">
          <w:marLeft w:val="0"/>
          <w:marRight w:val="0"/>
          <w:marTop w:val="0"/>
          <w:marBottom w:val="0"/>
          <w:divBdr>
            <w:top w:val="none" w:sz="0" w:space="0" w:color="auto"/>
            <w:left w:val="none" w:sz="0" w:space="0" w:color="auto"/>
            <w:bottom w:val="none" w:sz="0" w:space="0" w:color="auto"/>
            <w:right w:val="none" w:sz="0" w:space="0" w:color="auto"/>
          </w:divBdr>
          <w:divsChild>
            <w:div w:id="1288319570">
              <w:marLeft w:val="-225"/>
              <w:marRight w:val="0"/>
              <w:marTop w:val="0"/>
              <w:marBottom w:val="0"/>
              <w:divBdr>
                <w:top w:val="none" w:sz="0" w:space="0" w:color="auto"/>
                <w:left w:val="none" w:sz="0" w:space="0" w:color="auto"/>
                <w:bottom w:val="none" w:sz="0" w:space="0" w:color="auto"/>
                <w:right w:val="none" w:sz="0" w:space="0" w:color="auto"/>
              </w:divBdr>
            </w:div>
            <w:div w:id="82190756">
              <w:marLeft w:val="0"/>
              <w:marRight w:val="0"/>
              <w:marTop w:val="0"/>
              <w:marBottom w:val="0"/>
              <w:divBdr>
                <w:top w:val="none" w:sz="0" w:space="0" w:color="auto"/>
                <w:left w:val="none" w:sz="0" w:space="0" w:color="auto"/>
                <w:bottom w:val="none" w:sz="0" w:space="0" w:color="auto"/>
                <w:right w:val="none" w:sz="0" w:space="0" w:color="auto"/>
              </w:divBdr>
            </w:div>
          </w:divsChild>
        </w:div>
        <w:div w:id="148325493">
          <w:marLeft w:val="0"/>
          <w:marRight w:val="0"/>
          <w:marTop w:val="0"/>
          <w:marBottom w:val="0"/>
          <w:divBdr>
            <w:top w:val="none" w:sz="0" w:space="0" w:color="auto"/>
            <w:left w:val="none" w:sz="0" w:space="0" w:color="auto"/>
            <w:bottom w:val="none" w:sz="0" w:space="0" w:color="auto"/>
            <w:right w:val="none" w:sz="0" w:space="0" w:color="auto"/>
          </w:divBdr>
        </w:div>
        <w:div w:id="1620186995">
          <w:marLeft w:val="0"/>
          <w:marRight w:val="0"/>
          <w:marTop w:val="0"/>
          <w:marBottom w:val="312"/>
          <w:divBdr>
            <w:top w:val="none" w:sz="0" w:space="0" w:color="auto"/>
            <w:left w:val="none" w:sz="0" w:space="0" w:color="auto"/>
            <w:bottom w:val="none" w:sz="0" w:space="0" w:color="auto"/>
            <w:right w:val="none" w:sz="0" w:space="0" w:color="auto"/>
          </w:divBdr>
        </w:div>
        <w:div w:id="1410804963">
          <w:marLeft w:val="0"/>
          <w:marRight w:val="0"/>
          <w:marTop w:val="0"/>
          <w:marBottom w:val="0"/>
          <w:divBdr>
            <w:top w:val="none" w:sz="0" w:space="0" w:color="auto"/>
            <w:left w:val="none" w:sz="0" w:space="0" w:color="auto"/>
            <w:bottom w:val="none" w:sz="0" w:space="0" w:color="auto"/>
            <w:right w:val="none" w:sz="0" w:space="0" w:color="auto"/>
          </w:divBdr>
        </w:div>
        <w:div w:id="1736195534">
          <w:marLeft w:val="0"/>
          <w:marRight w:val="0"/>
          <w:marTop w:val="0"/>
          <w:marBottom w:val="0"/>
          <w:divBdr>
            <w:top w:val="none" w:sz="0" w:space="0" w:color="auto"/>
            <w:left w:val="none" w:sz="0" w:space="0" w:color="auto"/>
            <w:bottom w:val="none" w:sz="0" w:space="0" w:color="auto"/>
            <w:right w:val="none" w:sz="0" w:space="0" w:color="auto"/>
          </w:divBdr>
        </w:div>
        <w:div w:id="1486317446">
          <w:marLeft w:val="0"/>
          <w:marRight w:val="0"/>
          <w:marTop w:val="0"/>
          <w:marBottom w:val="0"/>
          <w:divBdr>
            <w:top w:val="none" w:sz="0" w:space="0" w:color="auto"/>
            <w:left w:val="none" w:sz="0" w:space="0" w:color="auto"/>
            <w:bottom w:val="none" w:sz="0" w:space="0" w:color="auto"/>
            <w:right w:val="none" w:sz="0" w:space="0" w:color="auto"/>
          </w:divBdr>
        </w:div>
        <w:div w:id="1824736583">
          <w:marLeft w:val="0"/>
          <w:marRight w:val="0"/>
          <w:marTop w:val="0"/>
          <w:marBottom w:val="0"/>
          <w:divBdr>
            <w:top w:val="none" w:sz="0" w:space="0" w:color="auto"/>
            <w:left w:val="none" w:sz="0" w:space="0" w:color="auto"/>
            <w:bottom w:val="none" w:sz="0" w:space="0" w:color="auto"/>
            <w:right w:val="none" w:sz="0" w:space="0" w:color="auto"/>
          </w:divBdr>
        </w:div>
        <w:div w:id="2096896474">
          <w:marLeft w:val="0"/>
          <w:marRight w:val="0"/>
          <w:marTop w:val="0"/>
          <w:marBottom w:val="0"/>
          <w:divBdr>
            <w:top w:val="none" w:sz="0" w:space="0" w:color="auto"/>
            <w:left w:val="none" w:sz="0" w:space="0" w:color="auto"/>
            <w:bottom w:val="none" w:sz="0" w:space="0" w:color="auto"/>
            <w:right w:val="none" w:sz="0" w:space="0" w:color="auto"/>
          </w:divBdr>
        </w:div>
        <w:div w:id="1441995047">
          <w:marLeft w:val="0"/>
          <w:marRight w:val="0"/>
          <w:marTop w:val="600"/>
          <w:marBottom w:val="600"/>
          <w:divBdr>
            <w:top w:val="single" w:sz="6" w:space="15" w:color="E1E1E1"/>
            <w:left w:val="single" w:sz="6" w:space="15" w:color="E1E1E1"/>
            <w:bottom w:val="single" w:sz="6" w:space="15" w:color="E1E1E1"/>
            <w:right w:val="single" w:sz="6" w:space="15" w:color="E1E1E1"/>
          </w:divBdr>
          <w:divsChild>
            <w:div w:id="1180050297">
              <w:marLeft w:val="0"/>
              <w:marRight w:val="0"/>
              <w:marTop w:val="0"/>
              <w:marBottom w:val="0"/>
              <w:divBdr>
                <w:top w:val="none" w:sz="0" w:space="0" w:color="auto"/>
                <w:left w:val="none" w:sz="0" w:space="0" w:color="auto"/>
                <w:bottom w:val="none" w:sz="0" w:space="0" w:color="auto"/>
                <w:right w:val="none" w:sz="0" w:space="0" w:color="auto"/>
              </w:divBdr>
            </w:div>
            <w:div w:id="880898101">
              <w:marLeft w:val="0"/>
              <w:marRight w:val="0"/>
              <w:marTop w:val="0"/>
              <w:marBottom w:val="0"/>
              <w:divBdr>
                <w:top w:val="none" w:sz="0" w:space="0" w:color="auto"/>
                <w:left w:val="none" w:sz="0" w:space="0" w:color="auto"/>
                <w:bottom w:val="none" w:sz="0" w:space="0" w:color="auto"/>
                <w:right w:val="none" w:sz="0" w:space="0" w:color="auto"/>
              </w:divBdr>
              <w:divsChild>
                <w:div w:id="2031950926">
                  <w:marLeft w:val="0"/>
                  <w:marRight w:val="0"/>
                  <w:marTop w:val="0"/>
                  <w:marBottom w:val="0"/>
                  <w:divBdr>
                    <w:top w:val="none" w:sz="0" w:space="0" w:color="auto"/>
                    <w:left w:val="none" w:sz="0" w:space="0" w:color="auto"/>
                    <w:bottom w:val="none" w:sz="0" w:space="0" w:color="auto"/>
                    <w:right w:val="none" w:sz="0" w:space="0" w:color="auto"/>
                  </w:divBdr>
                </w:div>
                <w:div w:id="1310473869">
                  <w:marLeft w:val="0"/>
                  <w:marRight w:val="0"/>
                  <w:marTop w:val="0"/>
                  <w:marBottom w:val="0"/>
                  <w:divBdr>
                    <w:top w:val="none" w:sz="0" w:space="0" w:color="auto"/>
                    <w:left w:val="none" w:sz="0" w:space="0" w:color="auto"/>
                    <w:bottom w:val="none" w:sz="0" w:space="0" w:color="auto"/>
                    <w:right w:val="none" w:sz="0" w:space="0" w:color="auto"/>
                  </w:divBdr>
                  <w:divsChild>
                    <w:div w:id="1945072816">
                      <w:marLeft w:val="0"/>
                      <w:marRight w:val="0"/>
                      <w:marTop w:val="0"/>
                      <w:marBottom w:val="0"/>
                      <w:divBdr>
                        <w:top w:val="none" w:sz="0" w:space="0" w:color="auto"/>
                        <w:left w:val="none" w:sz="0" w:space="0" w:color="auto"/>
                        <w:bottom w:val="none" w:sz="0" w:space="0" w:color="auto"/>
                        <w:right w:val="none" w:sz="0" w:space="0" w:color="auto"/>
                      </w:divBdr>
                    </w:div>
                    <w:div w:id="797723742">
                      <w:marLeft w:val="0"/>
                      <w:marRight w:val="0"/>
                      <w:marTop w:val="0"/>
                      <w:marBottom w:val="0"/>
                      <w:divBdr>
                        <w:top w:val="none" w:sz="0" w:space="0" w:color="auto"/>
                        <w:left w:val="none" w:sz="0" w:space="0" w:color="auto"/>
                        <w:bottom w:val="none" w:sz="0" w:space="0" w:color="auto"/>
                        <w:right w:val="none" w:sz="0" w:space="0" w:color="auto"/>
                      </w:divBdr>
                    </w:div>
                  </w:divsChild>
                </w:div>
                <w:div w:id="10162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3530">
          <w:marLeft w:val="0"/>
          <w:marRight w:val="0"/>
          <w:marTop w:val="0"/>
          <w:marBottom w:val="300"/>
          <w:divBdr>
            <w:top w:val="none" w:sz="0" w:space="0" w:color="auto"/>
            <w:left w:val="none" w:sz="0" w:space="0" w:color="auto"/>
            <w:bottom w:val="none" w:sz="0" w:space="0" w:color="auto"/>
            <w:right w:val="none" w:sz="0" w:space="0" w:color="auto"/>
          </w:divBdr>
          <w:divsChild>
            <w:div w:id="164904108">
              <w:marLeft w:val="0"/>
              <w:marRight w:val="0"/>
              <w:marTop w:val="0"/>
              <w:marBottom w:val="384"/>
              <w:divBdr>
                <w:top w:val="none" w:sz="0" w:space="0" w:color="auto"/>
                <w:left w:val="none" w:sz="0" w:space="0" w:color="auto"/>
                <w:bottom w:val="none" w:sz="0" w:space="0" w:color="auto"/>
                <w:right w:val="none" w:sz="0" w:space="0" w:color="auto"/>
              </w:divBdr>
            </w:div>
          </w:divsChild>
        </w:div>
        <w:div w:id="1423994324">
          <w:marLeft w:val="0"/>
          <w:marRight w:val="0"/>
          <w:marTop w:val="0"/>
          <w:marBottom w:val="0"/>
          <w:divBdr>
            <w:top w:val="none" w:sz="0" w:space="0" w:color="auto"/>
            <w:left w:val="none" w:sz="0" w:space="0" w:color="auto"/>
            <w:bottom w:val="none" w:sz="0" w:space="0" w:color="auto"/>
            <w:right w:val="none" w:sz="0" w:space="0" w:color="auto"/>
          </w:divBdr>
          <w:divsChild>
            <w:div w:id="72719137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daily.com/504682/ad-classics-world-trade-center-minoru-yamasaki-associates-emery-roth-and-sons" TargetMode="External"/><Relationship Id="rId13" Type="http://schemas.openxmlformats.org/officeDocument/2006/relationships/hyperlink" Target="http://www.archdaily.com/tag/empire-state-building" TargetMode="External"/><Relationship Id="rId18" Type="http://schemas.openxmlformats.org/officeDocument/2006/relationships/hyperlink" Target="https://www.archdaily.com/tag/new-york-city"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archdaily.com/153704/the-pruitt-igoe-myth-an-urban-history"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www.archdaily.com/778081/spotlight-minoru-yamasaki/565d16c3e58ece20b40000e1-spotlight-minoru-yamasaki-photo" TargetMode="External"/><Relationship Id="rId11" Type="http://schemas.openxmlformats.org/officeDocument/2006/relationships/hyperlink" Target="https://www.archdaily.com/504682/ad-classics-world-trade-center-minoru-yamasaki-associates-emery-roth-and-sons" TargetMode="External"/><Relationship Id="rId5" Type="http://schemas.openxmlformats.org/officeDocument/2006/relationships/webSettings" Target="webSettings.xml"/><Relationship Id="rId15" Type="http://schemas.openxmlformats.org/officeDocument/2006/relationships/hyperlink" Target="http://www.archdaily.com/office/minoru-yamasaki-associates" TargetMode="External"/><Relationship Id="rId23" Type="http://schemas.openxmlformats.org/officeDocument/2006/relationships/theme" Target="theme/theme1.xml"/><Relationship Id="rId10" Type="http://schemas.openxmlformats.org/officeDocument/2006/relationships/hyperlink" Target="https://en.wikipedia.org/wiki/New_Formalism_(architecture)?utm_medium=website&amp;utm_source=archdaily.com" TargetMode="External"/><Relationship Id="rId19" Type="http://schemas.openxmlformats.org/officeDocument/2006/relationships/hyperlink" Target="http://articles.latimes.com/2010/feb/11/local/la-me-centuryplaza11-2010feb11?utm_medium=website&amp;utm_source=archdaily.com" TargetMode="External"/><Relationship Id="rId4" Type="http://schemas.openxmlformats.org/officeDocument/2006/relationships/settings" Target="settings.xml"/><Relationship Id="rId9" Type="http://schemas.openxmlformats.org/officeDocument/2006/relationships/hyperlink" Target="https://www.archdaily.com/870685/ad-classics-pruitt-igoe-housing-project-minoru-yamasaki-st-louis-usa-modernism" TargetMode="External"/><Relationship Id="rId14" Type="http://schemas.openxmlformats.org/officeDocument/2006/relationships/hyperlink" Target="https://www.archdaily.com/tag/detroit"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D29A-CE60-456E-B210-206C0E86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980</Words>
  <Characters>5589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弥生</dc:creator>
  <cp:keywords/>
  <dc:description/>
  <cp:lastModifiedBy>福島 弥生</cp:lastModifiedBy>
  <cp:revision>7</cp:revision>
  <dcterms:created xsi:type="dcterms:W3CDTF">2020-11-22T04:26:00Z</dcterms:created>
  <dcterms:modified xsi:type="dcterms:W3CDTF">2020-11-23T14:01:00Z</dcterms:modified>
</cp:coreProperties>
</file>